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0E" w:rsidRDefault="00666C0E">
      <w:r>
        <w:tab/>
      </w:r>
      <w:r w:rsidR="005456C8">
        <w:rPr>
          <w:noProof/>
        </w:rPr>
        <w:drawing>
          <wp:inline distT="0" distB="0" distL="0" distR="0" wp14:anchorId="50B022A3" wp14:editId="102DB909">
            <wp:extent cx="1691640" cy="757957"/>
            <wp:effectExtent l="0" t="0" r="3810" b="4445"/>
            <wp:docPr id="203" name="Afbeelding 203" descr="http://associatie.kuleuven.be/logo/ucll.png/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ociatie.kuleuven.be/logo/ucll.png/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34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56C8">
        <w:rPr>
          <w:noProof/>
        </w:rPr>
        <w:drawing>
          <wp:inline distT="0" distB="0" distL="0" distR="0" wp14:anchorId="52D291C2" wp14:editId="732EA334">
            <wp:extent cx="2004060" cy="669290"/>
            <wp:effectExtent l="0" t="0" r="0" b="0"/>
            <wp:docPr id="202" name="Afbeelding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C0E" w:rsidRDefault="00666C0E" w:rsidP="00764703">
      <w:pPr>
        <w:spacing w:line="240" w:lineRule="atLeast"/>
        <w:ind w:left="-426" w:right="-738"/>
        <w:rPr>
          <w:b/>
          <w:sz w:val="28"/>
          <w:szCs w:val="28"/>
        </w:rPr>
      </w:pPr>
      <w:r w:rsidRPr="00666C0E">
        <w:rPr>
          <w:b/>
          <w:sz w:val="28"/>
          <w:szCs w:val="28"/>
        </w:rPr>
        <w:t>P</w:t>
      </w:r>
      <w:r w:rsidR="00764703">
        <w:rPr>
          <w:b/>
          <w:sz w:val="28"/>
          <w:szCs w:val="28"/>
        </w:rPr>
        <w:t>ermanente vorming</w:t>
      </w:r>
      <w:r w:rsidRPr="00666C0E">
        <w:rPr>
          <w:b/>
          <w:sz w:val="28"/>
          <w:szCs w:val="28"/>
        </w:rPr>
        <w:t xml:space="preserve"> ‘Referentieverpleegkundige in de wondzorg’</w:t>
      </w:r>
      <w:r w:rsidR="00764703">
        <w:rPr>
          <w:b/>
          <w:sz w:val="28"/>
          <w:szCs w:val="28"/>
        </w:rPr>
        <w:t xml:space="preserve">     </w:t>
      </w:r>
      <w:r w:rsidR="00DF1C5E">
        <w:rPr>
          <w:b/>
          <w:sz w:val="28"/>
          <w:szCs w:val="28"/>
        </w:rPr>
        <w:t xml:space="preserve">       </w:t>
      </w:r>
      <w:r w:rsidR="00764703">
        <w:rPr>
          <w:b/>
          <w:sz w:val="28"/>
          <w:szCs w:val="28"/>
        </w:rPr>
        <w:t xml:space="preserve">             </w:t>
      </w:r>
      <w:r w:rsidR="00DF1C5E">
        <w:rPr>
          <w:b/>
          <w:sz w:val="28"/>
          <w:szCs w:val="28"/>
        </w:rPr>
        <w:t xml:space="preserve"> </w:t>
      </w:r>
      <w:r w:rsidR="006B3B0C">
        <w:rPr>
          <w:b/>
          <w:sz w:val="28"/>
          <w:szCs w:val="28"/>
        </w:rPr>
        <w:tab/>
      </w:r>
      <w:r w:rsidR="006B3B0C">
        <w:rPr>
          <w:b/>
          <w:sz w:val="28"/>
          <w:szCs w:val="28"/>
        </w:rPr>
        <w:tab/>
        <w:t>P</w:t>
      </w:r>
      <w:r w:rsidRPr="00666C0E">
        <w:rPr>
          <w:b/>
          <w:sz w:val="28"/>
          <w:szCs w:val="28"/>
        </w:rPr>
        <w:t xml:space="preserve">rogramma </w:t>
      </w:r>
      <w:r>
        <w:rPr>
          <w:b/>
          <w:sz w:val="28"/>
          <w:szCs w:val="28"/>
        </w:rPr>
        <w:t>academiejaar 201</w:t>
      </w:r>
      <w:r w:rsidR="00E42A65">
        <w:rPr>
          <w:b/>
          <w:sz w:val="28"/>
          <w:szCs w:val="28"/>
        </w:rPr>
        <w:t>9</w:t>
      </w:r>
    </w:p>
    <w:p w:rsidR="00154CEB" w:rsidRPr="00666C0E" w:rsidRDefault="00154CEB" w:rsidP="00764703">
      <w:pPr>
        <w:spacing w:line="240" w:lineRule="atLeast"/>
        <w:ind w:left="-426" w:right="-738"/>
        <w:rPr>
          <w:b/>
          <w:sz w:val="28"/>
          <w:szCs w:val="28"/>
        </w:rPr>
      </w:pPr>
    </w:p>
    <w:tbl>
      <w:tblPr>
        <w:tblStyle w:val="Tabelraster"/>
        <w:tblW w:w="15310" w:type="dxa"/>
        <w:tblInd w:w="-318" w:type="dxa"/>
        <w:tblLook w:val="04A0" w:firstRow="1" w:lastRow="0" w:firstColumn="1" w:lastColumn="0" w:noHBand="0" w:noVBand="1"/>
      </w:tblPr>
      <w:tblGrid>
        <w:gridCol w:w="1419"/>
        <w:gridCol w:w="1417"/>
        <w:gridCol w:w="5670"/>
        <w:gridCol w:w="6804"/>
      </w:tblGrid>
      <w:tr w:rsidR="00321069" w:rsidRPr="00176428" w:rsidTr="00321069">
        <w:tc>
          <w:tcPr>
            <w:tcW w:w="1419" w:type="dxa"/>
          </w:tcPr>
          <w:p w:rsidR="00321069" w:rsidRDefault="00E42A65" w:rsidP="00137AE2">
            <w:r>
              <w:t>14</w:t>
            </w:r>
            <w:r w:rsidR="00321069">
              <w:t xml:space="preserve"> februari </w:t>
            </w:r>
          </w:p>
          <w:p w:rsidR="00321069" w:rsidRDefault="00321069" w:rsidP="00E42A65">
            <w:r>
              <w:t>201</w:t>
            </w:r>
            <w:r w:rsidR="00E42A65">
              <w:t>9</w:t>
            </w:r>
          </w:p>
        </w:tc>
        <w:tc>
          <w:tcPr>
            <w:tcW w:w="1417" w:type="dxa"/>
          </w:tcPr>
          <w:p w:rsidR="00321069" w:rsidRDefault="00321069" w:rsidP="00C21987">
            <w:r>
              <w:t>13.30-1</w:t>
            </w:r>
            <w:r w:rsidR="008F7E5D">
              <w:t>4</w:t>
            </w:r>
            <w:r>
              <w:t>.</w:t>
            </w:r>
            <w:r w:rsidR="008F7E5D">
              <w:t>3</w:t>
            </w:r>
            <w:r>
              <w:t>0</w:t>
            </w:r>
          </w:p>
          <w:p w:rsidR="00321069" w:rsidRDefault="00321069" w:rsidP="005456C8">
            <w:r>
              <w:t>1</w:t>
            </w:r>
            <w:r w:rsidR="008F7E5D">
              <w:t>4.30</w:t>
            </w:r>
            <w:r>
              <w:t>-1</w:t>
            </w:r>
            <w:r w:rsidR="005456C8">
              <w:t>8</w:t>
            </w:r>
            <w:r>
              <w:t>.00</w:t>
            </w:r>
          </w:p>
        </w:tc>
        <w:tc>
          <w:tcPr>
            <w:tcW w:w="5670" w:type="dxa"/>
          </w:tcPr>
          <w:p w:rsidR="00321069" w:rsidRDefault="00321069">
            <w:r>
              <w:t>Inleiding en situering</w:t>
            </w:r>
          </w:p>
          <w:p w:rsidR="00321069" w:rsidRDefault="008F7E5D" w:rsidP="005456C8">
            <w:r>
              <w:t>TIME in de wondzorg</w:t>
            </w:r>
          </w:p>
        </w:tc>
        <w:tc>
          <w:tcPr>
            <w:tcW w:w="6804" w:type="dxa"/>
          </w:tcPr>
          <w:p w:rsidR="00321069" w:rsidRPr="006775D8" w:rsidRDefault="00321069">
            <w:r w:rsidRPr="006775D8">
              <w:t>Dhr. K. Bernaerts, VS wondzorg UZ Leuven</w:t>
            </w:r>
          </w:p>
          <w:p w:rsidR="00321069" w:rsidRPr="0081392F" w:rsidRDefault="00321069" w:rsidP="000A4E99">
            <w:pPr>
              <w:rPr>
                <w:lang w:val="fr-BE"/>
              </w:rPr>
            </w:pPr>
            <w:r w:rsidRPr="004333FD">
              <w:rPr>
                <w:lang w:val="fr-BE"/>
              </w:rPr>
              <w:t>Dhr. K. Bernaerts, VS Wondzorg UZ Leuven</w:t>
            </w:r>
          </w:p>
        </w:tc>
      </w:tr>
      <w:tr w:rsidR="00321069" w:rsidRPr="00084812" w:rsidTr="00321069">
        <w:tc>
          <w:tcPr>
            <w:tcW w:w="1419" w:type="dxa"/>
          </w:tcPr>
          <w:p w:rsidR="00321069" w:rsidRDefault="00E42A65" w:rsidP="00E42A65">
            <w:r>
              <w:t>21 februari 2019</w:t>
            </w:r>
          </w:p>
        </w:tc>
        <w:tc>
          <w:tcPr>
            <w:tcW w:w="1417" w:type="dxa"/>
          </w:tcPr>
          <w:p w:rsidR="00321069" w:rsidRDefault="00321069">
            <w:r>
              <w:t>13.30-16.00</w:t>
            </w:r>
          </w:p>
          <w:p w:rsidR="00321069" w:rsidRDefault="00321069"/>
          <w:p w:rsidR="00321069" w:rsidRDefault="00321069" w:rsidP="004333FD">
            <w:r>
              <w:t>16.30-18.00</w:t>
            </w:r>
          </w:p>
        </w:tc>
        <w:tc>
          <w:tcPr>
            <w:tcW w:w="5670" w:type="dxa"/>
          </w:tcPr>
          <w:p w:rsidR="00321069" w:rsidRDefault="00321069" w:rsidP="004333FD">
            <w:r>
              <w:t>Wonden en wondheling: fysiologie en fysiopathologie</w:t>
            </w:r>
          </w:p>
          <w:p w:rsidR="00321069" w:rsidRDefault="00321069" w:rsidP="004333FD">
            <w:r>
              <w:t>Voeding en wondzorg: wat is het belang?</w:t>
            </w:r>
          </w:p>
          <w:p w:rsidR="00321069" w:rsidRPr="009E00A1" w:rsidRDefault="00903AA6" w:rsidP="00903AA6">
            <w:r w:rsidRPr="0048423B">
              <w:t>Brandwondenzorg, eerste water en dan…</w:t>
            </w:r>
          </w:p>
        </w:tc>
        <w:tc>
          <w:tcPr>
            <w:tcW w:w="6804" w:type="dxa"/>
          </w:tcPr>
          <w:p w:rsidR="00321069" w:rsidRDefault="00321069" w:rsidP="004333FD">
            <w:r>
              <w:t>Dr. M. Casaer, Intensivist  BWC UZ Leuven</w:t>
            </w:r>
          </w:p>
          <w:p w:rsidR="00321069" w:rsidRDefault="00321069" w:rsidP="004333FD">
            <w:r>
              <w:t xml:space="preserve">Dr. M. Casaer, Intensivist  BWC UZ Leuven </w:t>
            </w:r>
          </w:p>
          <w:p w:rsidR="00321069" w:rsidRPr="00084812" w:rsidRDefault="00903AA6" w:rsidP="00A47745">
            <w:r w:rsidRPr="0048423B">
              <w:t>Bernaerts, VS Wondzorg- verpleegkundige BWC UZ Leuven</w:t>
            </w:r>
          </w:p>
        </w:tc>
      </w:tr>
      <w:tr w:rsidR="00321069" w:rsidTr="00321069">
        <w:tc>
          <w:tcPr>
            <w:tcW w:w="1419" w:type="dxa"/>
          </w:tcPr>
          <w:p w:rsidR="00321069" w:rsidRDefault="00520B13" w:rsidP="00E42A65">
            <w:r>
              <w:t>2</w:t>
            </w:r>
            <w:bookmarkStart w:id="0" w:name="_GoBack"/>
            <w:bookmarkEnd w:id="0"/>
            <w:r w:rsidR="00E42A65">
              <w:t>8 februari 2019</w:t>
            </w:r>
          </w:p>
        </w:tc>
        <w:tc>
          <w:tcPr>
            <w:tcW w:w="1417" w:type="dxa"/>
          </w:tcPr>
          <w:p w:rsidR="00321069" w:rsidRDefault="00321069" w:rsidP="00137AE2">
            <w:r>
              <w:t>13.30-1</w:t>
            </w:r>
            <w:r w:rsidR="00154CEB">
              <w:t>7</w:t>
            </w:r>
            <w:r>
              <w:t>.</w:t>
            </w:r>
            <w:r w:rsidR="00154CEB">
              <w:t>0</w:t>
            </w:r>
            <w:r>
              <w:t>0</w:t>
            </w:r>
          </w:p>
          <w:p w:rsidR="00321069" w:rsidRDefault="00321069" w:rsidP="00154CEB">
            <w:r>
              <w:t>1</w:t>
            </w:r>
            <w:r w:rsidR="00154CEB">
              <w:t>7</w:t>
            </w:r>
            <w:r>
              <w:t>.00-18.00</w:t>
            </w:r>
          </w:p>
        </w:tc>
        <w:tc>
          <w:tcPr>
            <w:tcW w:w="5670" w:type="dxa"/>
          </w:tcPr>
          <w:p w:rsidR="008F7E5D" w:rsidRPr="00102A1F" w:rsidRDefault="008F7E5D" w:rsidP="008F7E5D">
            <w:r w:rsidRPr="00102A1F">
              <w:t>Gebruik van verbandmiddelen: wat, waar en hoe?</w:t>
            </w:r>
          </w:p>
          <w:p w:rsidR="00321069" w:rsidRPr="00102A1F" w:rsidRDefault="009F0177" w:rsidP="008F7E5D">
            <w:r>
              <w:t>Goede pijnbehandeling bij wondzorg</w:t>
            </w:r>
          </w:p>
        </w:tc>
        <w:tc>
          <w:tcPr>
            <w:tcW w:w="6804" w:type="dxa"/>
          </w:tcPr>
          <w:p w:rsidR="008F7E5D" w:rsidRPr="006775D8" w:rsidRDefault="008F7E5D" w:rsidP="008F7E5D">
            <w:r w:rsidRPr="006775D8">
              <w:t xml:space="preserve">Mevr. I. Keyaerts, </w:t>
            </w:r>
            <w:r>
              <w:t>verpleegkundig consulent</w:t>
            </w:r>
            <w:r w:rsidRPr="006775D8">
              <w:t xml:space="preserve"> wondzorg UZLeuven</w:t>
            </w:r>
          </w:p>
          <w:p w:rsidR="00321069" w:rsidRPr="006775D8" w:rsidRDefault="009F0177" w:rsidP="00154CEB">
            <w:r>
              <w:t>Mevr. S. Broekmans, VS Pijn UZLeuven</w:t>
            </w:r>
          </w:p>
        </w:tc>
      </w:tr>
      <w:tr w:rsidR="00321069" w:rsidTr="00321069">
        <w:tc>
          <w:tcPr>
            <w:tcW w:w="1419" w:type="dxa"/>
          </w:tcPr>
          <w:p w:rsidR="00321069" w:rsidRDefault="00242F81" w:rsidP="00E42A65">
            <w:r>
              <w:t>1</w:t>
            </w:r>
            <w:r w:rsidR="00E42A65">
              <w:t>4</w:t>
            </w:r>
            <w:r w:rsidR="00321069" w:rsidRPr="00CF1150">
              <w:t xml:space="preserve"> maart 201</w:t>
            </w:r>
            <w:r w:rsidR="00E42A65">
              <w:t>9</w:t>
            </w:r>
          </w:p>
        </w:tc>
        <w:tc>
          <w:tcPr>
            <w:tcW w:w="1417" w:type="dxa"/>
          </w:tcPr>
          <w:p w:rsidR="00BC4FA5" w:rsidRDefault="00BC4FA5" w:rsidP="00BC4FA5">
            <w:r>
              <w:t>13.30-15.30</w:t>
            </w:r>
          </w:p>
          <w:p w:rsidR="00321069" w:rsidRDefault="00BC4FA5" w:rsidP="00BC4FA5">
            <w:r>
              <w:t>16.00-18.00</w:t>
            </w:r>
          </w:p>
        </w:tc>
        <w:tc>
          <w:tcPr>
            <w:tcW w:w="5670" w:type="dxa"/>
          </w:tcPr>
          <w:p w:rsidR="00BC4FA5" w:rsidRPr="00102A1F" w:rsidRDefault="00BC4FA5" w:rsidP="00BC4FA5">
            <w:r w:rsidRPr="00102A1F">
              <w:t>Traumatische wonden, wat doe je ermee?</w:t>
            </w:r>
          </w:p>
          <w:p w:rsidR="0093695A" w:rsidRDefault="0093695A" w:rsidP="0093695A">
            <w:r>
              <w:t>Gebruik van negatieve druktherapie in de wondzorg</w:t>
            </w:r>
          </w:p>
          <w:p w:rsidR="004C40EA" w:rsidRPr="00102A1F" w:rsidRDefault="0093695A" w:rsidP="0093695A">
            <w:r>
              <w:t>Praktijkoefening: aanleggen van vacuümtherapie</w:t>
            </w:r>
          </w:p>
        </w:tc>
        <w:tc>
          <w:tcPr>
            <w:tcW w:w="6804" w:type="dxa"/>
          </w:tcPr>
          <w:p w:rsidR="00BC4FA5" w:rsidRPr="006775D8" w:rsidRDefault="00BC4FA5" w:rsidP="00BC4FA5">
            <w:r w:rsidRPr="006775D8">
              <w:t>Dr . A. Sermon, Traumatoloog UZLeuven</w:t>
            </w:r>
          </w:p>
          <w:p w:rsidR="00321069" w:rsidRPr="006775D8" w:rsidRDefault="0093695A" w:rsidP="00F2577B">
            <w:r w:rsidRPr="008E431C">
              <w:t>Dhr. K. Bernaerts, VS Wondzorg UZ Leuven</w:t>
            </w:r>
          </w:p>
        </w:tc>
      </w:tr>
      <w:tr w:rsidR="00321069" w:rsidTr="004C40EA">
        <w:trPr>
          <w:trHeight w:val="523"/>
        </w:trPr>
        <w:tc>
          <w:tcPr>
            <w:tcW w:w="1419" w:type="dxa"/>
          </w:tcPr>
          <w:p w:rsidR="00321069" w:rsidRDefault="00242F81" w:rsidP="00E42A65">
            <w:r>
              <w:t>2</w:t>
            </w:r>
            <w:r w:rsidR="00E42A65">
              <w:t>1</w:t>
            </w:r>
            <w:r w:rsidR="00321069">
              <w:t xml:space="preserve"> maart 201</w:t>
            </w:r>
            <w:r w:rsidR="00E42A65">
              <w:t>9</w:t>
            </w:r>
          </w:p>
        </w:tc>
        <w:tc>
          <w:tcPr>
            <w:tcW w:w="1417" w:type="dxa"/>
          </w:tcPr>
          <w:p w:rsidR="00321069" w:rsidRDefault="00321069" w:rsidP="00672BA2">
            <w:r>
              <w:t>13.30-1</w:t>
            </w:r>
            <w:r w:rsidR="00A904CB">
              <w:t>5.30</w:t>
            </w:r>
          </w:p>
          <w:p w:rsidR="00321069" w:rsidRDefault="00073545" w:rsidP="00A904CB">
            <w:r>
              <w:t>1</w:t>
            </w:r>
            <w:r w:rsidR="00321069">
              <w:t>6.</w:t>
            </w:r>
            <w:r w:rsidR="00A904CB">
              <w:t>0</w:t>
            </w:r>
            <w:r w:rsidR="00321069">
              <w:t>0-18.00</w:t>
            </w:r>
          </w:p>
        </w:tc>
        <w:tc>
          <w:tcPr>
            <w:tcW w:w="5670" w:type="dxa"/>
          </w:tcPr>
          <w:p w:rsidR="004C40EA" w:rsidRPr="00102A1F" w:rsidRDefault="004C40EA" w:rsidP="004C40EA">
            <w:r>
              <w:t xml:space="preserve">Stomazorg </w:t>
            </w:r>
          </w:p>
          <w:p w:rsidR="00321069" w:rsidRPr="00102A1F" w:rsidRDefault="0093695A" w:rsidP="0093695A">
            <w:r w:rsidRPr="00102A1F">
              <w:t>Diabetesvoet</w:t>
            </w:r>
            <w:r>
              <w:t xml:space="preserve"> </w:t>
            </w:r>
          </w:p>
        </w:tc>
        <w:tc>
          <w:tcPr>
            <w:tcW w:w="6804" w:type="dxa"/>
          </w:tcPr>
          <w:p w:rsidR="004C40EA" w:rsidRPr="006775D8" w:rsidRDefault="004C40EA" w:rsidP="004C40EA">
            <w:r w:rsidRPr="006775D8">
              <w:t xml:space="preserve">Mevr. A. Van den Bosch, </w:t>
            </w:r>
            <w:r>
              <w:t>stomaverpl</w:t>
            </w:r>
            <w:r w:rsidRPr="006775D8">
              <w:t>eegkundige UZ Leuven</w:t>
            </w:r>
          </w:p>
          <w:p w:rsidR="00321069" w:rsidRPr="006775D8" w:rsidRDefault="0093695A" w:rsidP="0093695A">
            <w:r w:rsidRPr="006775D8">
              <w:t xml:space="preserve">Dr. </w:t>
            </w:r>
            <w:r>
              <w:t xml:space="preserve">G. Matricali, orthopedisch chirurg </w:t>
            </w:r>
            <w:r w:rsidRPr="006775D8">
              <w:t>diabetesvoetraadpleging UZLeuven</w:t>
            </w:r>
            <w:r w:rsidRPr="008E431C">
              <w:t xml:space="preserve"> </w:t>
            </w:r>
          </w:p>
        </w:tc>
      </w:tr>
      <w:tr w:rsidR="00321069" w:rsidRPr="00FD1B6D" w:rsidTr="00321069">
        <w:tc>
          <w:tcPr>
            <w:tcW w:w="1419" w:type="dxa"/>
          </w:tcPr>
          <w:p w:rsidR="00321069" w:rsidRPr="00B46317" w:rsidRDefault="00102275" w:rsidP="00E42A65">
            <w:r>
              <w:t>2</w:t>
            </w:r>
            <w:r w:rsidR="00E42A65">
              <w:t>8</w:t>
            </w:r>
            <w:r w:rsidR="00321069" w:rsidRPr="00B46317">
              <w:t xml:space="preserve"> maart 201</w:t>
            </w:r>
            <w:r w:rsidR="00E42A65">
              <w:t>9</w:t>
            </w:r>
          </w:p>
        </w:tc>
        <w:tc>
          <w:tcPr>
            <w:tcW w:w="1417" w:type="dxa"/>
          </w:tcPr>
          <w:p w:rsidR="00BC4FA5" w:rsidRDefault="00BC4FA5" w:rsidP="00BC4FA5">
            <w:r>
              <w:t xml:space="preserve">13.30-18.00 </w:t>
            </w:r>
          </w:p>
          <w:p w:rsidR="00321069" w:rsidRDefault="00321069" w:rsidP="00BF09CC"/>
        </w:tc>
        <w:tc>
          <w:tcPr>
            <w:tcW w:w="5670" w:type="dxa"/>
          </w:tcPr>
          <w:p w:rsidR="00BC4FA5" w:rsidRDefault="00BC4FA5" w:rsidP="00BC4FA5">
            <w:r>
              <w:t>Decubituspreventie en –behandeling</w:t>
            </w:r>
          </w:p>
          <w:p w:rsidR="00321069" w:rsidRPr="00102A1F" w:rsidRDefault="00BC4FA5" w:rsidP="00A904CB">
            <w:r>
              <w:t>Casuistiek mbt decubitus</w:t>
            </w:r>
            <w:r w:rsidRPr="00102A1F">
              <w:t xml:space="preserve"> </w:t>
            </w:r>
          </w:p>
        </w:tc>
        <w:tc>
          <w:tcPr>
            <w:tcW w:w="6804" w:type="dxa"/>
          </w:tcPr>
          <w:p w:rsidR="00BC4FA5" w:rsidRPr="006775D8" w:rsidRDefault="00BC4FA5" w:rsidP="00BC4FA5">
            <w:r w:rsidRPr="006775D8">
              <w:t xml:space="preserve">Mevr. </w:t>
            </w:r>
            <w:r w:rsidR="00102275">
              <w:t>A. de Graaf</w:t>
            </w:r>
            <w:r w:rsidR="00D73A5B">
              <w:t>, verpleegkundig</w:t>
            </w:r>
            <w:r w:rsidR="00102275">
              <w:t xml:space="preserve"> specialist</w:t>
            </w:r>
            <w:r w:rsidRPr="006775D8">
              <w:t xml:space="preserve"> wondzorg UZ Leuven </w:t>
            </w:r>
          </w:p>
          <w:p w:rsidR="00C0252C" w:rsidRPr="006775D8" w:rsidRDefault="00C0252C" w:rsidP="00246294"/>
        </w:tc>
      </w:tr>
      <w:tr w:rsidR="00321069" w:rsidRPr="00B46317" w:rsidTr="00321069">
        <w:tc>
          <w:tcPr>
            <w:tcW w:w="1419" w:type="dxa"/>
          </w:tcPr>
          <w:p w:rsidR="00321069" w:rsidRPr="00B46317" w:rsidRDefault="00E42A65" w:rsidP="00E42A65">
            <w:r>
              <w:t>4</w:t>
            </w:r>
            <w:r w:rsidR="00242F81">
              <w:t xml:space="preserve"> april</w:t>
            </w:r>
            <w:r w:rsidR="008F7E5D">
              <w:t xml:space="preserve"> 201</w:t>
            </w:r>
            <w:r>
              <w:t>9</w:t>
            </w:r>
          </w:p>
        </w:tc>
        <w:tc>
          <w:tcPr>
            <w:tcW w:w="1417" w:type="dxa"/>
          </w:tcPr>
          <w:p w:rsidR="00321069" w:rsidRDefault="00321069" w:rsidP="0081392F">
            <w:r>
              <w:t>13.30-15.30</w:t>
            </w:r>
          </w:p>
          <w:p w:rsidR="00321069" w:rsidRPr="00B46317" w:rsidRDefault="00321069" w:rsidP="00C21987">
            <w:r>
              <w:t>16.00-18.00</w:t>
            </w:r>
          </w:p>
        </w:tc>
        <w:tc>
          <w:tcPr>
            <w:tcW w:w="5670" w:type="dxa"/>
          </w:tcPr>
          <w:p w:rsidR="00C0252C" w:rsidRPr="00102A1F" w:rsidRDefault="00C0252C" w:rsidP="00C0252C">
            <w:r w:rsidRPr="00102A1F">
              <w:t>Wondzorg stap voor stap: casuïstiek</w:t>
            </w:r>
          </w:p>
          <w:p w:rsidR="00321069" w:rsidRPr="00102A1F" w:rsidRDefault="00A904CB" w:rsidP="00A904CB">
            <w:r w:rsidRPr="0048423B">
              <w:t>Heelkundige behandeling van wonden</w:t>
            </w:r>
            <w:r>
              <w:t xml:space="preserve"> </w:t>
            </w:r>
          </w:p>
        </w:tc>
        <w:tc>
          <w:tcPr>
            <w:tcW w:w="6804" w:type="dxa"/>
          </w:tcPr>
          <w:p w:rsidR="00C0252C" w:rsidRPr="00A25DD1" w:rsidRDefault="00C0252C" w:rsidP="00C0252C">
            <w:r>
              <w:t>Dhr. K. Bernaerts</w:t>
            </w:r>
            <w:r w:rsidRPr="00A25DD1">
              <w:t>,  VS wondzorg UZLeuven</w:t>
            </w:r>
          </w:p>
          <w:p w:rsidR="00321069" w:rsidRPr="006775D8" w:rsidRDefault="00A904CB" w:rsidP="00A904CB">
            <w:r w:rsidRPr="0048423B">
              <w:t>Prof. Dr. J. Vranckx, Plastisch en reconstructieve chirurgie UZLeuven</w:t>
            </w:r>
            <w:r w:rsidRPr="008E431C">
              <w:t xml:space="preserve"> </w:t>
            </w:r>
          </w:p>
        </w:tc>
      </w:tr>
      <w:tr w:rsidR="00321069" w:rsidRPr="00EC62BD" w:rsidTr="00672BA2">
        <w:trPr>
          <w:trHeight w:val="901"/>
        </w:trPr>
        <w:tc>
          <w:tcPr>
            <w:tcW w:w="1419" w:type="dxa"/>
          </w:tcPr>
          <w:p w:rsidR="00321069" w:rsidRPr="006F1CF7" w:rsidRDefault="00242F81" w:rsidP="00E42A65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E42A65">
              <w:rPr>
                <w:lang w:val="nl-NL"/>
              </w:rPr>
              <w:t>5</w:t>
            </w:r>
            <w:r w:rsidR="008F7E5D">
              <w:rPr>
                <w:lang w:val="nl-NL"/>
              </w:rPr>
              <w:t xml:space="preserve"> </w:t>
            </w:r>
            <w:r w:rsidR="00321069">
              <w:rPr>
                <w:lang w:val="nl-NL"/>
              </w:rPr>
              <w:t>april 201</w:t>
            </w:r>
            <w:r w:rsidR="00E42A65">
              <w:rPr>
                <w:lang w:val="nl-NL"/>
              </w:rPr>
              <w:t>9</w:t>
            </w:r>
          </w:p>
        </w:tc>
        <w:tc>
          <w:tcPr>
            <w:tcW w:w="1417" w:type="dxa"/>
          </w:tcPr>
          <w:p w:rsidR="00073545" w:rsidRDefault="00073545" w:rsidP="00073545">
            <w:r>
              <w:t>13.30-15.00</w:t>
            </w:r>
          </w:p>
          <w:p w:rsidR="00073545" w:rsidRDefault="00073545" w:rsidP="00073545">
            <w:r>
              <w:t>15.30-17.00</w:t>
            </w:r>
          </w:p>
          <w:p w:rsidR="00321069" w:rsidRPr="00B46317" w:rsidRDefault="00073545" w:rsidP="00073545">
            <w:r>
              <w:t>17.00-18.00</w:t>
            </w:r>
          </w:p>
        </w:tc>
        <w:tc>
          <w:tcPr>
            <w:tcW w:w="5670" w:type="dxa"/>
          </w:tcPr>
          <w:p w:rsidR="00903AA6" w:rsidRDefault="00903AA6" w:rsidP="00073545">
            <w:r w:rsidRPr="0048423B">
              <w:t>Postoperatieve  wondzorg</w:t>
            </w:r>
            <w:r>
              <w:t xml:space="preserve"> </w:t>
            </w:r>
          </w:p>
          <w:p w:rsidR="00A47745" w:rsidRDefault="00246294" w:rsidP="00073545">
            <w:r>
              <w:t>Oncologische wondzorg: welke zijn de aandachtspunten?</w:t>
            </w:r>
            <w:r w:rsidR="00A47745">
              <w:t xml:space="preserve"> </w:t>
            </w:r>
          </w:p>
          <w:p w:rsidR="00903AA6" w:rsidRPr="00102A1F" w:rsidRDefault="00073545" w:rsidP="00903AA6">
            <w:r>
              <w:t>Verzorging van bestralingswonden</w:t>
            </w:r>
          </w:p>
        </w:tc>
        <w:tc>
          <w:tcPr>
            <w:tcW w:w="6804" w:type="dxa"/>
          </w:tcPr>
          <w:p w:rsidR="008F7E5D" w:rsidRDefault="00903AA6" w:rsidP="008F7E5D">
            <w:r w:rsidRPr="0048423B">
              <w:t xml:space="preserve">Dhr. E. Roovers, Wondzorgcoördinator ZNA Middelheim </w:t>
            </w:r>
            <w:r w:rsidRPr="004333FD">
              <w:t xml:space="preserve"> </w:t>
            </w:r>
            <w:r w:rsidR="008F7E5D" w:rsidRPr="0048423B">
              <w:t xml:space="preserve">Dhr. K. </w:t>
            </w:r>
          </w:p>
          <w:p w:rsidR="00D73A5B" w:rsidRPr="006775D8" w:rsidRDefault="00D73A5B" w:rsidP="00D73A5B">
            <w:r w:rsidRPr="006775D8">
              <w:t xml:space="preserve">Mevr. </w:t>
            </w:r>
            <w:r w:rsidR="00102275">
              <w:t>A. de Graaf</w:t>
            </w:r>
            <w:r>
              <w:t xml:space="preserve">, verpleegkundig </w:t>
            </w:r>
            <w:r w:rsidR="00102275">
              <w:t>specialist</w:t>
            </w:r>
            <w:r w:rsidRPr="006775D8">
              <w:t xml:space="preserve"> wondzorg UZ Leuven </w:t>
            </w:r>
          </w:p>
          <w:p w:rsidR="00321069" w:rsidRPr="00137AE2" w:rsidRDefault="00073545" w:rsidP="00073545">
            <w:r>
              <w:t>Dhr. S. Claes, expertverpleegkundige bestralingsafdeling Jessa Hasselt</w:t>
            </w:r>
          </w:p>
        </w:tc>
      </w:tr>
      <w:tr w:rsidR="00321069" w:rsidRPr="00B46317" w:rsidTr="00321069">
        <w:tc>
          <w:tcPr>
            <w:tcW w:w="1419" w:type="dxa"/>
          </w:tcPr>
          <w:p w:rsidR="00321069" w:rsidRDefault="00E42A65" w:rsidP="00E42A65">
            <w:r>
              <w:t>2</w:t>
            </w:r>
            <w:r w:rsidR="00242F81">
              <w:t xml:space="preserve"> mei</w:t>
            </w:r>
            <w:r w:rsidR="00C1397A">
              <w:t xml:space="preserve"> 201</w:t>
            </w:r>
            <w:r>
              <w:t>9</w:t>
            </w:r>
          </w:p>
        </w:tc>
        <w:tc>
          <w:tcPr>
            <w:tcW w:w="1417" w:type="dxa"/>
          </w:tcPr>
          <w:p w:rsidR="00073545" w:rsidRDefault="00073545" w:rsidP="00073545">
            <w:r>
              <w:t>13.30-1</w:t>
            </w:r>
            <w:r w:rsidR="00C0252C">
              <w:t>5.30</w:t>
            </w:r>
          </w:p>
          <w:p w:rsidR="00321069" w:rsidRDefault="00073545" w:rsidP="00C0252C">
            <w:r>
              <w:t>16.</w:t>
            </w:r>
            <w:r w:rsidR="00C0252C">
              <w:t>0</w:t>
            </w:r>
            <w:r>
              <w:t>0-1</w:t>
            </w:r>
            <w:r w:rsidR="00C0252C">
              <w:t>7</w:t>
            </w:r>
            <w:r>
              <w:t>.00</w:t>
            </w:r>
          </w:p>
          <w:p w:rsidR="00C0252C" w:rsidRDefault="00C0252C" w:rsidP="00C0252C"/>
          <w:p w:rsidR="00C0252C" w:rsidRPr="006F1CF7" w:rsidRDefault="00C0252C" w:rsidP="00C0252C">
            <w:pPr>
              <w:rPr>
                <w:lang w:val="nl-NL"/>
              </w:rPr>
            </w:pPr>
            <w:r>
              <w:t>17.00-18.00</w:t>
            </w:r>
          </w:p>
        </w:tc>
        <w:tc>
          <w:tcPr>
            <w:tcW w:w="5670" w:type="dxa"/>
          </w:tcPr>
          <w:p w:rsidR="008F7E5D" w:rsidRDefault="008F7E5D" w:rsidP="008F7E5D">
            <w:r w:rsidRPr="0048423B">
              <w:t>Vasculaire letsels, een toenemend probleem</w:t>
            </w:r>
          </w:p>
          <w:p w:rsidR="00321069" w:rsidRDefault="00073545" w:rsidP="00C0252C">
            <w:r>
              <w:t>Ulcus cruris</w:t>
            </w:r>
            <w:r w:rsidR="00C0252C">
              <w:t xml:space="preserve"> </w:t>
            </w:r>
            <w:r>
              <w:t xml:space="preserve">Praktijkoefening: aanleggen van compressietherapie </w:t>
            </w:r>
          </w:p>
          <w:p w:rsidR="00C0252C" w:rsidRPr="00102A1F" w:rsidRDefault="009F0177" w:rsidP="009F0177">
            <w:r>
              <w:t xml:space="preserve">Praktijkoefening: applicatie van vilt </w:t>
            </w:r>
          </w:p>
        </w:tc>
        <w:tc>
          <w:tcPr>
            <w:tcW w:w="6804" w:type="dxa"/>
          </w:tcPr>
          <w:p w:rsidR="008F7E5D" w:rsidRDefault="008F7E5D" w:rsidP="008F7E5D">
            <w:r w:rsidRPr="0048423B">
              <w:t xml:space="preserve">Dr. S. Houthoofd, Vasculair chirurg, UZLeuven </w:t>
            </w:r>
          </w:p>
          <w:p w:rsidR="00321069" w:rsidRDefault="00073545" w:rsidP="00073545">
            <w:r>
              <w:t>Dhr. M. Theunissen, Firma Lohmann &amp;Rauscher</w:t>
            </w:r>
            <w:r w:rsidRPr="006775D8">
              <w:t xml:space="preserve"> </w:t>
            </w:r>
          </w:p>
          <w:p w:rsidR="00C0252C" w:rsidRDefault="00C0252C" w:rsidP="00073545"/>
          <w:p w:rsidR="00C0252C" w:rsidRPr="006775D8" w:rsidRDefault="009F0177" w:rsidP="009650AB">
            <w:r w:rsidRPr="006775D8">
              <w:t xml:space="preserve">Mevr. </w:t>
            </w:r>
            <w:r w:rsidR="009650AB">
              <w:t>E. Busschots</w:t>
            </w:r>
            <w:r w:rsidRPr="006775D8">
              <w:t xml:space="preserve">, </w:t>
            </w:r>
            <w:r w:rsidR="009650AB">
              <w:t>podologe,</w:t>
            </w:r>
            <w:r w:rsidRPr="006775D8">
              <w:t xml:space="preserve"> UZ Leuven</w:t>
            </w:r>
            <w:r>
              <w:t xml:space="preserve"> </w:t>
            </w:r>
          </w:p>
        </w:tc>
      </w:tr>
      <w:tr w:rsidR="00321069" w:rsidRPr="00520B13" w:rsidTr="00321069">
        <w:tc>
          <w:tcPr>
            <w:tcW w:w="1419" w:type="dxa"/>
          </w:tcPr>
          <w:p w:rsidR="00321069" w:rsidRDefault="00E42A65" w:rsidP="00E42A65">
            <w:r>
              <w:t>9</w:t>
            </w:r>
            <w:r w:rsidR="00242F81">
              <w:t xml:space="preserve"> mei 201</w:t>
            </w:r>
            <w:r>
              <w:t>9</w:t>
            </w:r>
          </w:p>
        </w:tc>
        <w:tc>
          <w:tcPr>
            <w:tcW w:w="1417" w:type="dxa"/>
          </w:tcPr>
          <w:p w:rsidR="00321069" w:rsidRDefault="00321069" w:rsidP="004862B2">
            <w:r>
              <w:t>13.30-18.00</w:t>
            </w:r>
          </w:p>
        </w:tc>
        <w:tc>
          <w:tcPr>
            <w:tcW w:w="5670" w:type="dxa"/>
          </w:tcPr>
          <w:p w:rsidR="00321069" w:rsidRPr="00102A1F" w:rsidRDefault="00321069" w:rsidP="0081392F">
            <w:r>
              <w:t>Specifieke info</w:t>
            </w:r>
            <w:r w:rsidRPr="00102A1F">
              <w:t xml:space="preserve"> </w:t>
            </w:r>
            <w:r>
              <w:t xml:space="preserve">over </w:t>
            </w:r>
            <w:r w:rsidRPr="00102A1F">
              <w:t>wond</w:t>
            </w:r>
            <w:r>
              <w:t>zorg</w:t>
            </w:r>
            <w:r w:rsidRPr="00102A1F">
              <w:t>produ</w:t>
            </w:r>
            <w:r>
              <w:t>c</w:t>
            </w:r>
            <w:r w:rsidRPr="00102A1F">
              <w:t>ten</w:t>
            </w:r>
            <w:r>
              <w:t xml:space="preserve"> door verschillende firma’s betrokken in de wondzorg</w:t>
            </w:r>
          </w:p>
        </w:tc>
        <w:tc>
          <w:tcPr>
            <w:tcW w:w="6804" w:type="dxa"/>
          </w:tcPr>
          <w:p w:rsidR="00321069" w:rsidRPr="00C1397A" w:rsidRDefault="00321069" w:rsidP="00321069">
            <w:pPr>
              <w:rPr>
                <w:lang w:val="en-US"/>
              </w:rPr>
            </w:pPr>
            <w:r w:rsidRPr="00A47745">
              <w:rPr>
                <w:lang w:val="en-US"/>
              </w:rPr>
              <w:t>D</w:t>
            </w:r>
            <w:r w:rsidRPr="00C1397A">
              <w:rPr>
                <w:lang w:val="en-US"/>
              </w:rPr>
              <w:t>hr. K. Bernaerts</w:t>
            </w:r>
          </w:p>
          <w:p w:rsidR="00073545" w:rsidRPr="00431E67" w:rsidRDefault="00073545" w:rsidP="00321069">
            <w:pPr>
              <w:rPr>
                <w:lang w:val="en-US"/>
              </w:rPr>
            </w:pPr>
            <w:r w:rsidRPr="00431E67">
              <w:rPr>
                <w:lang w:val="en-US"/>
              </w:rPr>
              <w:t>13u30: Meda, Lohmann&amp;Rauscher, Convatec</w:t>
            </w:r>
            <w:r w:rsidR="009D54F1">
              <w:rPr>
                <w:lang w:val="en-US"/>
              </w:rPr>
              <w:t>, Hospithera, Kelapharma</w:t>
            </w:r>
          </w:p>
          <w:p w:rsidR="00073545" w:rsidRPr="00431E67" w:rsidRDefault="00073545" w:rsidP="009D54F1">
            <w:pPr>
              <w:rPr>
                <w:lang w:val="en-US"/>
              </w:rPr>
            </w:pPr>
            <w:r w:rsidRPr="00431E67">
              <w:rPr>
                <w:lang w:val="en-US"/>
              </w:rPr>
              <w:t>15u45: Smith&amp;Nephew, Molnlycke, Flen Pharma, 3M</w:t>
            </w:r>
          </w:p>
        </w:tc>
      </w:tr>
    </w:tbl>
    <w:p w:rsidR="00666C0E" w:rsidRPr="00431E67" w:rsidRDefault="00666C0E" w:rsidP="00EC62BD">
      <w:pPr>
        <w:rPr>
          <w:lang w:val="en-US"/>
        </w:rPr>
      </w:pPr>
    </w:p>
    <w:sectPr w:rsidR="00666C0E" w:rsidRPr="00431E67" w:rsidSect="00321069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0E"/>
    <w:rsid w:val="0004581F"/>
    <w:rsid w:val="00073545"/>
    <w:rsid w:val="00084812"/>
    <w:rsid w:val="000A46E9"/>
    <w:rsid w:val="000A4E99"/>
    <w:rsid w:val="000F7703"/>
    <w:rsid w:val="001016D4"/>
    <w:rsid w:val="00102275"/>
    <w:rsid w:val="00102A1F"/>
    <w:rsid w:val="00137AE2"/>
    <w:rsid w:val="00154CEB"/>
    <w:rsid w:val="00176428"/>
    <w:rsid w:val="00236D0B"/>
    <w:rsid w:val="00242F81"/>
    <w:rsid w:val="00246294"/>
    <w:rsid w:val="00287344"/>
    <w:rsid w:val="00321069"/>
    <w:rsid w:val="003265FB"/>
    <w:rsid w:val="003855AF"/>
    <w:rsid w:val="003A7B5D"/>
    <w:rsid w:val="00431E67"/>
    <w:rsid w:val="004333FD"/>
    <w:rsid w:val="004344DC"/>
    <w:rsid w:val="00446CDC"/>
    <w:rsid w:val="0048423B"/>
    <w:rsid w:val="004862B2"/>
    <w:rsid w:val="0049257A"/>
    <w:rsid w:val="004C40EA"/>
    <w:rsid w:val="005123AA"/>
    <w:rsid w:val="00520B13"/>
    <w:rsid w:val="0052194C"/>
    <w:rsid w:val="005456C8"/>
    <w:rsid w:val="00595B6F"/>
    <w:rsid w:val="005B3BE0"/>
    <w:rsid w:val="005B42AE"/>
    <w:rsid w:val="00630900"/>
    <w:rsid w:val="00662305"/>
    <w:rsid w:val="00666C0E"/>
    <w:rsid w:val="00667E5E"/>
    <w:rsid w:val="00672BA2"/>
    <w:rsid w:val="006775D8"/>
    <w:rsid w:val="006B3B0C"/>
    <w:rsid w:val="006C38C8"/>
    <w:rsid w:val="006F1CF7"/>
    <w:rsid w:val="00764703"/>
    <w:rsid w:val="00795E10"/>
    <w:rsid w:val="00796C56"/>
    <w:rsid w:val="0081392F"/>
    <w:rsid w:val="008159CA"/>
    <w:rsid w:val="00835CAF"/>
    <w:rsid w:val="008514C7"/>
    <w:rsid w:val="008D59AE"/>
    <w:rsid w:val="008E431C"/>
    <w:rsid w:val="008E650D"/>
    <w:rsid w:val="008F7E5D"/>
    <w:rsid w:val="00903AA6"/>
    <w:rsid w:val="009219D2"/>
    <w:rsid w:val="00932FC5"/>
    <w:rsid w:val="0093695A"/>
    <w:rsid w:val="009650AB"/>
    <w:rsid w:val="009B31A6"/>
    <w:rsid w:val="009D54F1"/>
    <w:rsid w:val="009E00A1"/>
    <w:rsid w:val="009E3A52"/>
    <w:rsid w:val="009F0177"/>
    <w:rsid w:val="00A25DD1"/>
    <w:rsid w:val="00A47745"/>
    <w:rsid w:val="00A904CB"/>
    <w:rsid w:val="00AA002D"/>
    <w:rsid w:val="00AB021C"/>
    <w:rsid w:val="00AC5500"/>
    <w:rsid w:val="00B46317"/>
    <w:rsid w:val="00B9355D"/>
    <w:rsid w:val="00BC21EB"/>
    <w:rsid w:val="00BC4004"/>
    <w:rsid w:val="00BC4FA5"/>
    <w:rsid w:val="00BF09CC"/>
    <w:rsid w:val="00C0252C"/>
    <w:rsid w:val="00C1397A"/>
    <w:rsid w:val="00C21987"/>
    <w:rsid w:val="00C3774A"/>
    <w:rsid w:val="00C90FC7"/>
    <w:rsid w:val="00CF1150"/>
    <w:rsid w:val="00D2372A"/>
    <w:rsid w:val="00D64135"/>
    <w:rsid w:val="00D73A5B"/>
    <w:rsid w:val="00DD6CFB"/>
    <w:rsid w:val="00DF1C5E"/>
    <w:rsid w:val="00E047B5"/>
    <w:rsid w:val="00E42A65"/>
    <w:rsid w:val="00EC62BD"/>
    <w:rsid w:val="00F1722C"/>
    <w:rsid w:val="00F2577B"/>
    <w:rsid w:val="00F91C11"/>
    <w:rsid w:val="00FD1B6D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09B9"/>
  <w15:docId w15:val="{94E611F2-51DE-4036-BB80-502E4EB9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6C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UZL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Bernaerts</dc:creator>
  <cp:lastModifiedBy>Hilde De Jonghe</cp:lastModifiedBy>
  <cp:revision>3</cp:revision>
  <cp:lastPrinted>2018-04-30T13:55:00Z</cp:lastPrinted>
  <dcterms:created xsi:type="dcterms:W3CDTF">2018-04-30T13:56:00Z</dcterms:created>
  <dcterms:modified xsi:type="dcterms:W3CDTF">2018-05-08T12:09:00Z</dcterms:modified>
</cp:coreProperties>
</file>