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4049"/>
        <w:gridCol w:w="3704"/>
      </w:tblGrid>
      <w:tr w:rsidR="005D2BE8" w:rsidRPr="007B1873" w14:paraId="72422E7D" w14:textId="77777777" w:rsidTr="00026ACF">
        <w:tc>
          <w:tcPr>
            <w:tcW w:w="7371" w:type="dxa"/>
          </w:tcPr>
          <w:p w14:paraId="33C25A98" w14:textId="77777777" w:rsidR="00026ACF" w:rsidRPr="00C66690" w:rsidRDefault="00026ACF" w:rsidP="00026ACF">
            <w:pPr>
              <w:pStyle w:val="Koptekst"/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</w:pPr>
            <w:r w:rsidRPr="00C66690"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  <w:t>Bachelor Lager Onderwijs</w:t>
            </w:r>
          </w:p>
          <w:p w14:paraId="421A4EB6" w14:textId="77777777" w:rsidR="00026ACF" w:rsidRPr="00C66690" w:rsidRDefault="005002FA" w:rsidP="00026ACF">
            <w:pPr>
              <w:pStyle w:val="Koptekst"/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  <w:t xml:space="preserve">SUGGESTIELIJST 1 </w:t>
            </w:r>
            <w:proofErr w:type="spellStart"/>
            <w:r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  <w:t>BaLO</w:t>
            </w:r>
            <w:proofErr w:type="spellEnd"/>
          </w:p>
          <w:p w14:paraId="064A7FA0" w14:textId="77777777" w:rsidR="00026ACF" w:rsidRDefault="00026ACF" w:rsidP="00026ACF">
            <w:pPr>
              <w:tabs>
                <w:tab w:val="right" w:leader="dot" w:pos="4785"/>
              </w:tabs>
              <w:rPr>
                <w:rFonts w:ascii="Tahoma" w:hAnsi="Tahoma" w:cs="Tahoma"/>
              </w:rPr>
            </w:pPr>
          </w:p>
          <w:p w14:paraId="730ED8FD" w14:textId="77777777" w:rsidR="00026ACF" w:rsidRPr="00C66690" w:rsidRDefault="00026ACF" w:rsidP="00026ACF">
            <w:pPr>
              <w:tabs>
                <w:tab w:val="right" w:leader="dot" w:pos="684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A76723" w14:textId="77777777" w:rsidR="00026ACF" w:rsidRPr="00D106E0" w:rsidRDefault="00026ACF" w:rsidP="00330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2C5BB2" w14:textId="77777777" w:rsidR="00026ACF" w:rsidRPr="00D106E0" w:rsidRDefault="00026ACF" w:rsidP="00026A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0C6750F" w14:textId="77777777" w:rsidR="007B1873" w:rsidRPr="00D106E0" w:rsidRDefault="005D2BE8" w:rsidP="00330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nl-BE"/>
              </w:rPr>
              <w:drawing>
                <wp:inline distT="0" distB="0" distL="0" distR="0">
                  <wp:extent cx="1799561" cy="871582"/>
                  <wp:effectExtent l="0" t="0" r="4445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534" cy="89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59F8A" w14:textId="77777777" w:rsidR="007B1873" w:rsidRPr="00D106E0" w:rsidRDefault="007B1873" w:rsidP="00330273">
            <w:pPr>
              <w:rPr>
                <w:rFonts w:ascii="Tahoma" w:hAnsi="Tahoma" w:cs="Tahoma"/>
              </w:rPr>
            </w:pPr>
          </w:p>
          <w:p w14:paraId="59461FE3" w14:textId="77777777" w:rsidR="00026ACF" w:rsidRPr="00F973A9" w:rsidRDefault="005D2BE8" w:rsidP="005D2BE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 xml:space="preserve">Campus </w:t>
            </w:r>
            <w:proofErr w:type="spellStart"/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>Heverlee</w:t>
            </w:r>
            <w:proofErr w:type="spellEnd"/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>en</w:t>
            </w:r>
            <w:proofErr w:type="spellEnd"/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1873" w:rsidRPr="00F973A9">
              <w:rPr>
                <w:rFonts w:ascii="Tahoma" w:hAnsi="Tahoma" w:cs="Tahoma"/>
                <w:sz w:val="16"/>
                <w:szCs w:val="16"/>
                <w:lang w:val="en-US"/>
              </w:rPr>
              <w:t>Diest</w:t>
            </w:r>
            <w:proofErr w:type="spellEnd"/>
          </w:p>
        </w:tc>
      </w:tr>
    </w:tbl>
    <w:p w14:paraId="6FFE683E" w14:textId="77777777" w:rsidR="00400678" w:rsidRDefault="00400678" w:rsidP="003302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F21607" w14:textId="77777777" w:rsidR="00EB31D4" w:rsidRDefault="005002FA" w:rsidP="00330273">
      <w:pPr>
        <w:spacing w:after="0" w:line="240" w:lineRule="auto"/>
        <w:rPr>
          <w:rFonts w:ascii="Tahoma" w:hAnsi="Tahoma" w:cs="Tahoma"/>
        </w:rPr>
      </w:pPr>
      <w:r w:rsidRPr="00F973A9">
        <w:rPr>
          <w:rFonts w:ascii="Tahoma" w:hAnsi="Tahoma" w:cs="Tahoma"/>
        </w:rPr>
        <w:t>Deze suggestielijst geeft een overzicht van participatiemogelijkheden</w:t>
      </w:r>
      <w:r w:rsidR="00400678" w:rsidRPr="00F973A9">
        <w:rPr>
          <w:rFonts w:ascii="Tahoma" w:hAnsi="Tahoma" w:cs="Tahoma"/>
        </w:rPr>
        <w:t xml:space="preserve"> </w:t>
      </w:r>
      <w:r w:rsidRPr="00F973A9">
        <w:rPr>
          <w:rFonts w:ascii="Tahoma" w:hAnsi="Tahoma" w:cs="Tahoma"/>
        </w:rPr>
        <w:t xml:space="preserve">waar studenten </w:t>
      </w:r>
      <w:r w:rsidR="00CA18FE">
        <w:rPr>
          <w:rFonts w:ascii="Tahoma" w:hAnsi="Tahoma" w:cs="Tahoma"/>
        </w:rPr>
        <w:t xml:space="preserve">en mentoren uit </w:t>
      </w:r>
      <w:r w:rsidRPr="00F973A9">
        <w:rPr>
          <w:rFonts w:ascii="Tahoma" w:hAnsi="Tahoma" w:cs="Tahoma"/>
        </w:rPr>
        <w:t xml:space="preserve">kunnen </w:t>
      </w:r>
      <w:r w:rsidR="00CA18FE">
        <w:rPr>
          <w:rFonts w:ascii="Tahoma" w:hAnsi="Tahoma" w:cs="Tahoma"/>
        </w:rPr>
        <w:t xml:space="preserve">kiezen om </w:t>
      </w:r>
      <w:r w:rsidR="00EB31D4">
        <w:rPr>
          <w:rFonts w:ascii="Tahoma" w:hAnsi="Tahoma" w:cs="Tahoma"/>
        </w:rPr>
        <w:t xml:space="preserve">studenten </w:t>
      </w:r>
      <w:r w:rsidR="00CA18FE">
        <w:rPr>
          <w:rFonts w:ascii="Tahoma" w:hAnsi="Tahoma" w:cs="Tahoma"/>
        </w:rPr>
        <w:t xml:space="preserve">te </w:t>
      </w:r>
      <w:r w:rsidR="00EB31D4">
        <w:rPr>
          <w:rFonts w:ascii="Tahoma" w:hAnsi="Tahoma" w:cs="Tahoma"/>
        </w:rPr>
        <w:t xml:space="preserve">laten </w:t>
      </w:r>
      <w:r w:rsidRPr="00F973A9">
        <w:rPr>
          <w:rFonts w:ascii="Tahoma" w:hAnsi="Tahoma" w:cs="Tahoma"/>
        </w:rPr>
        <w:t xml:space="preserve">groeien in het competentieprofiel </w:t>
      </w:r>
      <w:proofErr w:type="spellStart"/>
      <w:r w:rsidRPr="00F973A9">
        <w:rPr>
          <w:rFonts w:ascii="Tahoma" w:hAnsi="Tahoma" w:cs="Tahoma"/>
        </w:rPr>
        <w:t>BaLO</w:t>
      </w:r>
      <w:proofErr w:type="spellEnd"/>
      <w:r w:rsidRPr="00F973A9">
        <w:rPr>
          <w:rFonts w:ascii="Tahoma" w:hAnsi="Tahoma" w:cs="Tahoma"/>
        </w:rPr>
        <w:t>.</w:t>
      </w:r>
      <w:r w:rsidR="00CA18FE">
        <w:rPr>
          <w:rFonts w:ascii="Tahoma" w:hAnsi="Tahoma" w:cs="Tahoma"/>
        </w:rPr>
        <w:t xml:space="preserve"> </w:t>
      </w:r>
      <w:r w:rsidR="00EB31D4">
        <w:rPr>
          <w:rFonts w:ascii="Tahoma" w:hAnsi="Tahoma" w:cs="Tahoma"/>
        </w:rPr>
        <w:t xml:space="preserve">Er wordt een onderscheid gemaakt tussen participatiemogelijkheden op het niveau van de klas en op het niveau van de school. </w:t>
      </w:r>
    </w:p>
    <w:p w14:paraId="1B43B5A1" w14:textId="77777777" w:rsidR="00EB31D4" w:rsidRDefault="00EB31D4" w:rsidP="00330273">
      <w:pPr>
        <w:spacing w:after="0" w:line="240" w:lineRule="auto"/>
        <w:rPr>
          <w:rFonts w:ascii="Tahoma" w:hAnsi="Tahoma" w:cs="Tahoma"/>
        </w:rPr>
      </w:pPr>
    </w:p>
    <w:p w14:paraId="0F9BA5FA" w14:textId="77777777" w:rsidR="00026ACF" w:rsidRPr="00F973A9" w:rsidRDefault="00EB31D4" w:rsidP="00330273">
      <w:pPr>
        <w:spacing w:after="0" w:line="240" w:lineRule="auto"/>
        <w:rPr>
          <w:rFonts w:ascii="Tahoma" w:hAnsi="Tahoma" w:cs="Tahoma"/>
        </w:rPr>
      </w:pPr>
      <w:r w:rsidRPr="00EB31D4">
        <w:rPr>
          <w:rFonts w:ascii="Tahoma" w:hAnsi="Tahoma" w:cs="Tahoma"/>
          <w:b/>
          <w:bCs/>
        </w:rPr>
        <w:t>Let op</w:t>
      </w:r>
      <w:r>
        <w:rPr>
          <w:rFonts w:ascii="Tahoma" w:hAnsi="Tahoma" w:cs="Tahoma"/>
        </w:rPr>
        <w:t xml:space="preserve">: dit is </w:t>
      </w:r>
      <w:r w:rsidRPr="00EB31D4">
        <w:rPr>
          <w:rFonts w:ascii="Tahoma" w:hAnsi="Tahoma" w:cs="Tahoma"/>
          <w:u w:val="single"/>
        </w:rPr>
        <w:t>geen</w:t>
      </w:r>
      <w:r>
        <w:rPr>
          <w:rFonts w:ascii="Tahoma" w:hAnsi="Tahoma" w:cs="Tahoma"/>
        </w:rPr>
        <w:t xml:space="preserve"> afvinklijst van verplichte opdrachten, maar dient enkel ter inspiratie. Uiteraard is deze lijst niet volledig en kan zowel student als klasmentor nog andere suggesties aanvullen.</w:t>
      </w:r>
      <w:r w:rsidR="00CA18FE">
        <w:rPr>
          <w:rFonts w:ascii="Tahoma" w:hAnsi="Tahoma" w:cs="Tahoma"/>
        </w:rPr>
        <w:t xml:space="preserve"> </w:t>
      </w:r>
    </w:p>
    <w:p w14:paraId="613B1C0B" w14:textId="77777777" w:rsidR="005002FA" w:rsidRPr="005002FA" w:rsidRDefault="005002FA" w:rsidP="00330273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3574"/>
        <w:gridCol w:w="3579"/>
        <w:gridCol w:w="3579"/>
        <w:gridCol w:w="3580"/>
      </w:tblGrid>
      <w:tr w:rsidR="00F973A9" w:rsidRPr="00F973A9" w14:paraId="76CC672B" w14:textId="77777777" w:rsidTr="00887007">
        <w:trPr>
          <w:tblHeader/>
        </w:trPr>
        <w:tc>
          <w:tcPr>
            <w:tcW w:w="3574" w:type="dxa"/>
            <w:shd w:val="clear" w:color="auto" w:fill="E7145B"/>
          </w:tcPr>
          <w:p w14:paraId="33AFC2FD" w14:textId="77777777" w:rsidR="008804F5" w:rsidRPr="00F973A9" w:rsidRDefault="005002FA" w:rsidP="008026B6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3A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Leraars bewegen voor kinderen en jongeren</w:t>
            </w:r>
          </w:p>
        </w:tc>
        <w:tc>
          <w:tcPr>
            <w:tcW w:w="3579" w:type="dxa"/>
            <w:shd w:val="clear" w:color="auto" w:fill="E7145B"/>
          </w:tcPr>
          <w:p w14:paraId="78D83A73" w14:textId="77777777" w:rsidR="008804F5" w:rsidRPr="00F973A9" w:rsidRDefault="005002FA" w:rsidP="008026B6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3A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Leraars bewegen met kennis van zaken</w:t>
            </w:r>
          </w:p>
        </w:tc>
        <w:tc>
          <w:tcPr>
            <w:tcW w:w="3579" w:type="dxa"/>
            <w:shd w:val="clear" w:color="auto" w:fill="E7145B"/>
          </w:tcPr>
          <w:p w14:paraId="1A47461D" w14:textId="77777777" w:rsidR="008804F5" w:rsidRPr="00F973A9" w:rsidRDefault="005002FA" w:rsidP="008026B6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3A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Leraars bewegen met hun hele zijn</w:t>
            </w:r>
          </w:p>
        </w:tc>
        <w:tc>
          <w:tcPr>
            <w:tcW w:w="3580" w:type="dxa"/>
            <w:shd w:val="clear" w:color="auto" w:fill="E7145B"/>
          </w:tcPr>
          <w:p w14:paraId="3B599596" w14:textId="77777777" w:rsidR="008804F5" w:rsidRPr="00F973A9" w:rsidRDefault="005002FA" w:rsidP="008026B6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3A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Leraars bewegen samen</w:t>
            </w:r>
          </w:p>
        </w:tc>
      </w:tr>
      <w:tr w:rsidR="00EB31D4" w:rsidRPr="00F973A9" w14:paraId="586B405A" w14:textId="77777777" w:rsidTr="0037754D">
        <w:tc>
          <w:tcPr>
            <w:tcW w:w="14312" w:type="dxa"/>
            <w:gridSpan w:val="4"/>
            <w:shd w:val="clear" w:color="auto" w:fill="E7145B"/>
          </w:tcPr>
          <w:p w14:paraId="1A9EC7FF" w14:textId="77777777" w:rsidR="00EB31D4" w:rsidRPr="00F973A9" w:rsidRDefault="00EB31D4" w:rsidP="008E73F5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NIVEAU VAN DE KLAS</w:t>
            </w:r>
          </w:p>
        </w:tc>
      </w:tr>
      <w:tr w:rsidR="008026B6" w:rsidRPr="00F973A9" w14:paraId="1343FD6B" w14:textId="77777777" w:rsidTr="008026B6">
        <w:trPr>
          <w:trHeight w:val="2043"/>
        </w:trPr>
        <w:tc>
          <w:tcPr>
            <w:tcW w:w="3574" w:type="dxa"/>
            <w:tcBorders>
              <w:bottom w:val="dashed" w:sz="2" w:space="0" w:color="auto"/>
            </w:tcBorders>
          </w:tcPr>
          <w:p w14:paraId="259097CF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Iets aanpassen voor individuele leerling in functie van differentiatie (bv. een schema vergroten, </w:t>
            </w:r>
            <w:r w:rsidR="008026B6">
              <w:rPr>
                <w:rFonts w:ascii="Tahoma" w:hAnsi="Tahoma" w:cs="Tahoma"/>
                <w:sz w:val="20"/>
                <w:szCs w:val="20"/>
              </w:rPr>
              <w:t>uitdagende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oefeningen voorzien</w:t>
            </w:r>
            <w:r w:rsidR="008026B6">
              <w:rPr>
                <w:rFonts w:ascii="Tahoma" w:hAnsi="Tahoma" w:cs="Tahoma"/>
                <w:sz w:val="20"/>
                <w:szCs w:val="20"/>
              </w:rPr>
              <w:t>, hulpfiche ...</w:t>
            </w:r>
            <w:r w:rsidRPr="00F973A9">
              <w:rPr>
                <w:rFonts w:ascii="Tahoma" w:hAnsi="Tahoma" w:cs="Tahoma"/>
                <w:sz w:val="20"/>
                <w:szCs w:val="20"/>
              </w:rPr>
              <w:t>)</w:t>
            </w:r>
            <w:r w:rsidR="008026B6">
              <w:rPr>
                <w:rFonts w:ascii="Tahoma" w:hAnsi="Tahoma" w:cs="Tahoma"/>
                <w:sz w:val="20"/>
                <w:szCs w:val="20"/>
              </w:rPr>
              <w:t>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71CB53E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Begeleiden van leerlingen van de klas naar de speelplaats en omgekeerd. </w:t>
            </w:r>
          </w:p>
          <w:p w14:paraId="6361EB94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Uitvoeren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van kennismakingsactiviteit om de leerlingen beter te leren kennen. </w:t>
            </w:r>
          </w:p>
          <w:p w14:paraId="3E9787B9" w14:textId="77777777" w:rsidR="00224D4C" w:rsidRPr="00F973A9" w:rsidRDefault="00224D4C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Voorlezen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van een </w:t>
            </w:r>
            <w:r w:rsidRPr="00F973A9">
              <w:rPr>
                <w:rFonts w:ascii="Tahoma" w:hAnsi="Tahoma" w:cs="Tahoma"/>
                <w:sz w:val="20"/>
                <w:szCs w:val="20"/>
              </w:rPr>
              <w:t>verhaal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prentenboek. </w:t>
            </w:r>
          </w:p>
          <w:p w14:paraId="563EA0D1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Uitvoeren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van 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een </w:t>
            </w:r>
            <w:r w:rsidRPr="00F973A9">
              <w:rPr>
                <w:rFonts w:ascii="Tahoma" w:hAnsi="Tahoma" w:cs="Tahoma"/>
                <w:sz w:val="20"/>
                <w:szCs w:val="20"/>
              </w:rPr>
              <w:t>bewegingstussendoortje</w:t>
            </w:r>
            <w:r w:rsidR="008026B6">
              <w:rPr>
                <w:rFonts w:ascii="Tahoma" w:hAnsi="Tahoma" w:cs="Tahoma"/>
                <w:sz w:val="20"/>
                <w:szCs w:val="20"/>
              </w:rPr>
              <w:t>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BAC5F3F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>Openen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of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afsluiten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de lesdag, bijvoorbeeld 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in de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vertelkring. </w:t>
            </w:r>
          </w:p>
          <w:p w14:paraId="5ECECE40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Ontwerpen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creatieve naamkaartjes</w:t>
            </w:r>
            <w:r w:rsidR="008026B6">
              <w:rPr>
                <w:rFonts w:ascii="Tahoma" w:hAnsi="Tahoma" w:cs="Tahoma"/>
                <w:sz w:val="20"/>
                <w:szCs w:val="20"/>
              </w:rPr>
              <w:t>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ECB4956" w14:textId="77777777" w:rsidR="008026B6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Noteren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hoe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de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klas</w:t>
            </w:r>
            <w:r w:rsidRPr="00F973A9">
              <w:rPr>
                <w:rFonts w:ascii="Tahoma" w:hAnsi="Tahoma" w:cs="Tahoma"/>
                <w:sz w:val="20"/>
                <w:szCs w:val="20"/>
              </w:rPr>
              <w:t>mentor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een rustig werkklimaat schept</w:t>
            </w:r>
            <w:r w:rsidR="008026B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C94B26" w14:textId="77777777" w:rsidR="00400678" w:rsidRPr="00F973A9" w:rsidRDefault="008026B6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Noteren hoe de klasmentor</w:t>
            </w:r>
            <w:r w:rsidR="00400678" w:rsidRPr="00F973A9">
              <w:rPr>
                <w:rFonts w:ascii="Tahoma" w:hAnsi="Tahoma" w:cs="Tahoma"/>
                <w:sz w:val="20"/>
                <w:szCs w:val="20"/>
              </w:rPr>
              <w:t xml:space="preserve"> omgaat met conflicten tussen leerlingen. </w:t>
            </w:r>
          </w:p>
          <w:p w14:paraId="2054C1A8" w14:textId="77777777" w:rsidR="00400678" w:rsidRPr="00F973A9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Noteren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hoe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de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leerkracht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de leerlingen motiveert </w:t>
            </w:r>
            <w:r w:rsidR="008026B6">
              <w:rPr>
                <w:rFonts w:ascii="Tahoma" w:hAnsi="Tahoma" w:cs="Tahoma"/>
                <w:sz w:val="20"/>
                <w:szCs w:val="20"/>
              </w:rPr>
              <w:t>en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waardeert. </w:t>
            </w:r>
          </w:p>
          <w:p w14:paraId="6E95FD21" w14:textId="77777777" w:rsidR="00400678" w:rsidRDefault="00400678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Nagaan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hoe</w:t>
            </w:r>
            <w:r w:rsidR="008026B6">
              <w:rPr>
                <w:rFonts w:ascii="Tahoma" w:hAnsi="Tahoma" w:cs="Tahoma"/>
                <w:sz w:val="20"/>
                <w:szCs w:val="20"/>
              </w:rPr>
              <w:t xml:space="preserve"> de klasmentor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zijn taalgebruik afstemt op de klasgroep (bv. in 1</w:t>
            </w:r>
            <w:r w:rsidRPr="008026B6">
              <w:rPr>
                <w:rFonts w:ascii="Tahoma" w:hAnsi="Tahoma" w:cs="Tahoma"/>
                <w:sz w:val="20"/>
                <w:szCs w:val="20"/>
              </w:rPr>
              <w:t>e</w:t>
            </w:r>
            <w:r w:rsidRPr="00F973A9">
              <w:rPr>
                <w:rFonts w:ascii="Tahoma" w:hAnsi="Tahoma" w:cs="Tahoma"/>
                <w:sz w:val="20"/>
                <w:szCs w:val="20"/>
              </w:rPr>
              <w:t>, 3</w:t>
            </w:r>
            <w:r w:rsidRPr="008026B6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F973A9">
              <w:rPr>
                <w:rFonts w:ascii="Tahoma" w:hAnsi="Tahoma" w:cs="Tahoma"/>
                <w:sz w:val="20"/>
                <w:szCs w:val="20"/>
              </w:rPr>
              <w:t>en 6</w:t>
            </w:r>
            <w:r w:rsidRPr="008026B6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leerjaar). </w:t>
            </w:r>
          </w:p>
          <w:p w14:paraId="0B1CD68C" w14:textId="77777777" w:rsidR="00EB31D4" w:rsidRPr="00F973A9" w:rsidRDefault="00EB31D4" w:rsidP="00224D4C">
            <w:pPr>
              <w:pStyle w:val="Norma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6C5F8090" w14:textId="77777777" w:rsidR="0011411F" w:rsidRPr="00F973A9" w:rsidRDefault="0011411F" w:rsidP="008026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dashed" w:sz="2" w:space="0" w:color="auto"/>
            </w:tcBorders>
          </w:tcPr>
          <w:p w14:paraId="26D40DFF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>Begeleiden</w:t>
            </w:r>
            <w:r w:rsidR="006E05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6E05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individueel werk, eventueel in verwerkingsfase (bijv. kleine groep of individuele leerling apart nemen, met mentor 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rondgaan in de klas </w:t>
            </w:r>
            <w:r w:rsidRPr="00F973A9">
              <w:rPr>
                <w:rFonts w:ascii="Tahoma" w:hAnsi="Tahoma" w:cs="Tahoma"/>
                <w:sz w:val="20"/>
                <w:szCs w:val="20"/>
              </w:rPr>
              <w:t>...)</w:t>
            </w:r>
            <w:r w:rsidR="007F0179">
              <w:rPr>
                <w:rFonts w:ascii="Tahoma" w:hAnsi="Tahoma" w:cs="Tahoma"/>
                <w:sz w:val="20"/>
                <w:szCs w:val="20"/>
              </w:rPr>
              <w:t>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29C8E1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Ondersteunen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muzische activiteit, </w:t>
            </w:r>
            <w:r w:rsidR="00224D4C">
              <w:rPr>
                <w:rFonts w:ascii="Tahoma" w:hAnsi="Tahoma" w:cs="Tahoma"/>
                <w:sz w:val="20"/>
                <w:szCs w:val="20"/>
              </w:rPr>
              <w:t xml:space="preserve">leesactiviteit, </w:t>
            </w:r>
            <w:r w:rsidR="007F0179">
              <w:rPr>
                <w:rFonts w:ascii="Tahoma" w:hAnsi="Tahoma" w:cs="Tahoma"/>
                <w:sz w:val="20"/>
                <w:szCs w:val="20"/>
              </w:rPr>
              <w:t>b</w:t>
            </w:r>
            <w:r w:rsidRPr="00F973A9">
              <w:rPr>
                <w:rFonts w:ascii="Tahoma" w:hAnsi="Tahoma" w:cs="Tahoma"/>
                <w:sz w:val="20"/>
                <w:szCs w:val="20"/>
              </w:rPr>
              <w:t>ewegingsopvoeding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 </w:t>
            </w:r>
          </w:p>
          <w:p w14:paraId="4E0C2007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Verbeteren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r w:rsidRPr="00F973A9">
              <w:rPr>
                <w:rFonts w:ascii="Tahoma" w:hAnsi="Tahoma" w:cs="Tahoma"/>
                <w:sz w:val="20"/>
                <w:szCs w:val="20"/>
              </w:rPr>
              <w:t>werkboeken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werkblaadjes. </w:t>
            </w:r>
          </w:p>
          <w:p w14:paraId="4235808A" w14:textId="77777777" w:rsidR="00400678" w:rsidRPr="007F0179" w:rsidRDefault="00400678" w:rsidP="0080729F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0179">
              <w:rPr>
                <w:rFonts w:ascii="Tahoma" w:hAnsi="Tahoma" w:cs="Tahoma"/>
                <w:sz w:val="20"/>
                <w:szCs w:val="20"/>
              </w:rPr>
              <w:t>Bordtekening</w:t>
            </w:r>
            <w:r w:rsidR="007F0179" w:rsidRP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179">
              <w:rPr>
                <w:rFonts w:ascii="Tahoma" w:hAnsi="Tahoma" w:cs="Tahoma"/>
                <w:sz w:val="20"/>
                <w:szCs w:val="20"/>
              </w:rPr>
              <w:t>maken</w:t>
            </w:r>
            <w:r w:rsidR="007F0179" w:rsidRP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179">
              <w:rPr>
                <w:rFonts w:ascii="Tahoma" w:hAnsi="Tahoma" w:cs="Tahoma"/>
                <w:sz w:val="20"/>
                <w:szCs w:val="20"/>
              </w:rPr>
              <w:t>bij</w:t>
            </w:r>
            <w:r w:rsidR="007F0179" w:rsidRPr="007F0179">
              <w:rPr>
                <w:rFonts w:ascii="Tahoma" w:hAnsi="Tahoma" w:cs="Tahoma"/>
                <w:sz w:val="20"/>
                <w:szCs w:val="20"/>
              </w:rPr>
              <w:t xml:space="preserve"> een</w:t>
            </w:r>
            <w:r w:rsidRPr="007F0179">
              <w:rPr>
                <w:rFonts w:ascii="Tahoma" w:hAnsi="Tahoma" w:cs="Tahoma"/>
                <w:sz w:val="20"/>
                <w:szCs w:val="20"/>
              </w:rPr>
              <w:t xml:space="preserve"> les van de</w:t>
            </w:r>
            <w:r w:rsidR="007F0179" w:rsidRPr="007F0179">
              <w:rPr>
                <w:rFonts w:ascii="Tahoma" w:hAnsi="Tahoma" w:cs="Tahoma"/>
                <w:sz w:val="20"/>
                <w:szCs w:val="20"/>
              </w:rPr>
              <w:t xml:space="preserve"> klas</w:t>
            </w:r>
            <w:r w:rsidRPr="007F0179">
              <w:rPr>
                <w:rFonts w:ascii="Tahoma" w:hAnsi="Tahoma" w:cs="Tahoma"/>
                <w:sz w:val="20"/>
                <w:szCs w:val="20"/>
              </w:rPr>
              <w:t xml:space="preserve">mentor. </w:t>
            </w:r>
          </w:p>
          <w:p w14:paraId="1990F95D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Bespreken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met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de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mentor </w:t>
            </w:r>
          </w:p>
          <w:p w14:paraId="69BB2658" w14:textId="77777777" w:rsidR="00400678" w:rsidRPr="00F973A9" w:rsidRDefault="00400678" w:rsidP="008026B6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welke verschillende bronnen </w:t>
            </w:r>
          </w:p>
          <w:p w14:paraId="4BBAFBB3" w14:textId="77777777" w:rsidR="00400678" w:rsidRPr="00F973A9" w:rsidRDefault="00400678" w:rsidP="008026B6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werden geraadpleegd. </w:t>
            </w:r>
          </w:p>
          <w:p w14:paraId="5F56D3EC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Zoeken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naar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een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zinvolle </w:t>
            </w:r>
          </w:p>
          <w:p w14:paraId="210CF308" w14:textId="77777777" w:rsidR="00400678" w:rsidRPr="00F973A9" w:rsidRDefault="00400678" w:rsidP="008026B6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integratie van </w:t>
            </w:r>
            <w:r w:rsidR="00224D4C">
              <w:rPr>
                <w:rFonts w:ascii="Tahoma" w:hAnsi="Tahoma" w:cs="Tahoma"/>
                <w:sz w:val="20"/>
                <w:szCs w:val="20"/>
              </w:rPr>
              <w:t>multi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media in een door de mentor gegeven </w:t>
            </w: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>les</w:t>
            </w:r>
            <w:r w:rsidR="00224D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(bijv. een filmpje, website, boek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...). </w:t>
            </w:r>
          </w:p>
          <w:p w14:paraId="08D43BC6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Verzorgen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overgang tussen twee lessen van </w:t>
            </w:r>
            <w:r w:rsidR="007F0179">
              <w:rPr>
                <w:rFonts w:ascii="Tahoma" w:hAnsi="Tahoma" w:cs="Tahoma"/>
                <w:sz w:val="20"/>
                <w:szCs w:val="20"/>
              </w:rPr>
              <w:t>de klas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mentor. </w:t>
            </w:r>
          </w:p>
          <w:p w14:paraId="5105C171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Ontwikkelen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eenvoudig (spel)materiaal. </w:t>
            </w:r>
          </w:p>
          <w:p w14:paraId="64DAF3D3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Opstellen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werkblaadjes voor de </w:t>
            </w:r>
            <w:r w:rsidR="007F0179">
              <w:rPr>
                <w:rFonts w:ascii="Tahoma" w:hAnsi="Tahoma" w:cs="Tahoma"/>
                <w:sz w:val="20"/>
                <w:szCs w:val="20"/>
              </w:rPr>
              <w:t>klas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mentor. </w:t>
            </w:r>
          </w:p>
          <w:p w14:paraId="3EC8D572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Uitwerken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uitvoeren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van een talentgerichte activiteit die aansluit bij talenten van de student: bijv. sterk in muzische vorming. </w:t>
            </w:r>
          </w:p>
          <w:p w14:paraId="39B1508E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Experimenteren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met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het digibord tijdens een vrij moment (middagpauze</w:t>
            </w:r>
            <w:r w:rsidR="000853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...). </w:t>
            </w:r>
          </w:p>
          <w:p w14:paraId="626C1EC4" w14:textId="77777777" w:rsidR="00400678" w:rsidRPr="00F973A9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Participeren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aan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interactieve werkvormen in een les (bijv. groepswerk, hoekenwerk, tutor-lezen, klasgesprek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...)</w:t>
            </w:r>
            <w:r w:rsidR="007F0179">
              <w:rPr>
                <w:rFonts w:ascii="Tahoma" w:hAnsi="Tahoma" w:cs="Tahoma"/>
                <w:sz w:val="20"/>
                <w:szCs w:val="20"/>
              </w:rPr>
              <w:t>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E53478" w14:textId="77777777" w:rsidR="00400678" w:rsidRDefault="00400678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Begeleiden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opvolgen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van contractwerk, </w:t>
            </w:r>
            <w:proofErr w:type="spellStart"/>
            <w:r w:rsidRPr="00F973A9">
              <w:rPr>
                <w:rFonts w:ascii="Tahoma" w:hAnsi="Tahoma" w:cs="Tahoma"/>
                <w:sz w:val="20"/>
                <w:szCs w:val="20"/>
              </w:rPr>
              <w:t>verwerkings</w:t>
            </w:r>
            <w:r w:rsidR="00224D4C">
              <w:rPr>
                <w:rFonts w:ascii="Tahoma" w:hAnsi="Tahoma" w:cs="Tahoma"/>
                <w:sz w:val="20"/>
                <w:szCs w:val="20"/>
              </w:rPr>
              <w:t>-</w:t>
            </w:r>
            <w:r w:rsidRPr="00F973A9">
              <w:rPr>
                <w:rFonts w:ascii="Tahoma" w:hAnsi="Tahoma" w:cs="Tahoma"/>
                <w:sz w:val="20"/>
                <w:szCs w:val="20"/>
              </w:rPr>
              <w:t>opdrachten</w:t>
            </w:r>
            <w:proofErr w:type="spellEnd"/>
            <w:r w:rsidRPr="00F973A9">
              <w:rPr>
                <w:rFonts w:ascii="Tahoma" w:hAnsi="Tahoma" w:cs="Tahoma"/>
                <w:sz w:val="20"/>
                <w:szCs w:val="20"/>
              </w:rPr>
              <w:t xml:space="preserve"> en huistaken. </w:t>
            </w:r>
          </w:p>
          <w:p w14:paraId="3C1AD5AE" w14:textId="77777777" w:rsidR="00085309" w:rsidRPr="00F973A9" w:rsidRDefault="00085309" w:rsidP="008026B6">
            <w:pPr>
              <w:pStyle w:val="Norma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6C84583D" w14:textId="77777777" w:rsidR="00887007" w:rsidRPr="00F973A9" w:rsidRDefault="00887007" w:rsidP="008026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dashed" w:sz="2" w:space="0" w:color="auto"/>
            </w:tcBorders>
          </w:tcPr>
          <w:p w14:paraId="2C3A08CF" w14:textId="77777777" w:rsidR="00400678" w:rsidRPr="00F973A9" w:rsidRDefault="00400678" w:rsidP="007F0179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>Zelf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informatie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opzoeken over en gesprek aangaan met de mentor rond een eigen leervraag. </w:t>
            </w:r>
          </w:p>
          <w:p w14:paraId="4970AF5C" w14:textId="77777777" w:rsidR="00400678" w:rsidRDefault="00400678" w:rsidP="007F0179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Bevragen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het beroepsprofiel bij leerkrachten (motivatie, problematieken, werkplezier, stressmomenten, ervaringen met ouders, schoolcultuur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...). </w:t>
            </w:r>
          </w:p>
          <w:p w14:paraId="0304452D" w14:textId="77777777" w:rsidR="007F0179" w:rsidRDefault="007F0179" w:rsidP="007F0179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kaart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brengen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de gemiddelde werkweek en takenpakket van een leerkracht. </w:t>
            </w:r>
          </w:p>
          <w:p w14:paraId="55DE8046" w14:textId="77777777" w:rsidR="00085309" w:rsidRPr="00F973A9" w:rsidRDefault="00085309" w:rsidP="007F0179">
            <w:pPr>
              <w:pStyle w:val="Normaalweb"/>
              <w:numPr>
                <w:ilvl w:val="0"/>
                <w:numId w:val="2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53EBEEB9" w14:textId="77777777" w:rsidR="007F0179" w:rsidRPr="00F973A9" w:rsidRDefault="007F0179" w:rsidP="007F0179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1D321244" w14:textId="77777777" w:rsidR="008804F5" w:rsidRPr="00F973A9" w:rsidRDefault="008804F5" w:rsidP="007F0179">
            <w:pPr>
              <w:pStyle w:val="Normaal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dashed" w:sz="2" w:space="0" w:color="auto"/>
            </w:tcBorders>
          </w:tcPr>
          <w:p w14:paraId="24F37320" w14:textId="77777777" w:rsidR="00085309" w:rsidRDefault="00085309" w:rsidP="00224D4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Overnemen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 klasadministratie: punten ingeven, agenda’s nakijken, registers invullen, maaltijden en drankjes registreren, tijdschriften uitdelen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 </w:t>
            </w:r>
          </w:p>
          <w:p w14:paraId="2A9463D9" w14:textId="77777777" w:rsidR="00400678" w:rsidRDefault="00400678" w:rsidP="00224D4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Bekijken van de planning, agenda en weekschema van de mentor. </w:t>
            </w:r>
          </w:p>
          <w:p w14:paraId="19C751C7" w14:textId="77777777" w:rsidR="00224D4C" w:rsidRPr="00224D4C" w:rsidRDefault="00224D4C" w:rsidP="00224D4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Klaarzetten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van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materialen </w:t>
            </w:r>
            <w:r>
              <w:rPr>
                <w:rFonts w:ascii="Tahoma" w:hAnsi="Tahoma" w:cs="Tahoma"/>
                <w:sz w:val="20"/>
                <w:szCs w:val="20"/>
              </w:rPr>
              <w:t>of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schikking van de klas. </w:t>
            </w:r>
          </w:p>
          <w:p w14:paraId="0E98FFE2" w14:textId="77777777" w:rsidR="00CA18FE" w:rsidRPr="00F973A9" w:rsidRDefault="00CA18FE" w:rsidP="00224D4C">
            <w:pPr>
              <w:pStyle w:val="Norma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1E9D4A9C" w14:textId="77777777" w:rsidR="008804F5" w:rsidRPr="00F973A9" w:rsidRDefault="008804F5" w:rsidP="007F0179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EB31D4" w:rsidRPr="00F973A9" w14:paraId="4FF2FE1A" w14:textId="77777777" w:rsidTr="005735A2">
        <w:tc>
          <w:tcPr>
            <w:tcW w:w="14312" w:type="dxa"/>
            <w:gridSpan w:val="4"/>
            <w:shd w:val="clear" w:color="auto" w:fill="E7145B"/>
          </w:tcPr>
          <w:p w14:paraId="325DB4EF" w14:textId="77777777" w:rsidR="00EB31D4" w:rsidRPr="00F973A9" w:rsidRDefault="00EB31D4" w:rsidP="008E73F5">
            <w:pPr>
              <w:spacing w:line="276" w:lineRule="auto"/>
              <w:ind w:left="22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NIVEAU VAN DE SCHOOL</w:t>
            </w:r>
          </w:p>
        </w:tc>
      </w:tr>
      <w:tr w:rsidR="008026B6" w:rsidRPr="00F973A9" w14:paraId="0F80B885" w14:textId="77777777" w:rsidTr="000C0D39">
        <w:trPr>
          <w:trHeight w:val="2043"/>
        </w:trPr>
        <w:tc>
          <w:tcPr>
            <w:tcW w:w="3574" w:type="dxa"/>
            <w:tcBorders>
              <w:top w:val="dashed" w:sz="2" w:space="0" w:color="auto"/>
              <w:bottom w:val="dashed" w:sz="2" w:space="0" w:color="auto"/>
            </w:tcBorders>
          </w:tcPr>
          <w:p w14:paraId="380B1E03" w14:textId="77777777" w:rsidR="00400678" w:rsidRPr="00F973A9" w:rsidRDefault="00400678" w:rsidP="008026B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Ondersteunen op de speelplaats (bijv. toezicht, onthaal ’s morgens en ‘s avonds</w:t>
            </w:r>
            <w:r w:rsidR="006E05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...). </w:t>
            </w:r>
          </w:p>
          <w:p w14:paraId="1D8B2884" w14:textId="77777777" w:rsidR="00400678" w:rsidRDefault="00400678" w:rsidP="008026B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Meehelpen in de refter. </w:t>
            </w:r>
          </w:p>
          <w:p w14:paraId="7E9E181B" w14:textId="77777777" w:rsidR="00085309" w:rsidRPr="00F973A9" w:rsidRDefault="00085309" w:rsidP="008026B6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120FC0F1" w14:textId="77777777" w:rsidR="0011411F" w:rsidRPr="00F973A9" w:rsidRDefault="0011411F" w:rsidP="006E0564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dashed" w:sz="2" w:space="0" w:color="auto"/>
              <w:bottom w:val="dashed" w:sz="2" w:space="0" w:color="auto"/>
            </w:tcBorders>
          </w:tcPr>
          <w:p w14:paraId="01699E38" w14:textId="77777777" w:rsidR="007F0179" w:rsidRDefault="00400678" w:rsidP="003556F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0179">
              <w:rPr>
                <w:rFonts w:ascii="Tahoma" w:hAnsi="Tahoma" w:cs="Tahoma"/>
                <w:sz w:val="20"/>
                <w:szCs w:val="20"/>
              </w:rPr>
              <w:t>Uitwerken van spel om tijdens de speeltijd te spelen op de speelplaats.</w:t>
            </w:r>
          </w:p>
          <w:p w14:paraId="4BE77474" w14:textId="77777777" w:rsidR="00400678" w:rsidRPr="007F0179" w:rsidRDefault="00400678" w:rsidP="003556F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0179">
              <w:rPr>
                <w:rFonts w:ascii="Tahoma" w:hAnsi="Tahoma" w:cs="Tahoma"/>
                <w:sz w:val="20"/>
                <w:szCs w:val="20"/>
              </w:rPr>
              <w:t xml:space="preserve">Opstellen van een briefje naar ouders om zich als stagiair voor te stellen of om 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een </w:t>
            </w:r>
            <w:r w:rsidRPr="007F0179">
              <w:rPr>
                <w:rFonts w:ascii="Tahoma" w:hAnsi="Tahoma" w:cs="Tahoma"/>
                <w:sz w:val="20"/>
                <w:szCs w:val="20"/>
              </w:rPr>
              <w:t xml:space="preserve">voortaak op te geven. </w:t>
            </w:r>
          </w:p>
          <w:p w14:paraId="096B6322" w14:textId="77777777" w:rsidR="00400678" w:rsidRDefault="00400678" w:rsidP="008026B6">
            <w:pPr>
              <w:pStyle w:val="Normaalweb"/>
              <w:numPr>
                <w:ilvl w:val="0"/>
                <w:numId w:val="4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 xml:space="preserve">Observeren </w:t>
            </w:r>
            <w:r w:rsidR="007F0179">
              <w:rPr>
                <w:rFonts w:ascii="Tahoma" w:hAnsi="Tahoma" w:cs="Tahoma"/>
                <w:sz w:val="20"/>
                <w:szCs w:val="20"/>
              </w:rPr>
              <w:t>van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 de onderwijsinfrastructuur van de school vb. aanbod speelplaats, turnzaal, refter, multimedialokaal</w:t>
            </w:r>
            <w:r w:rsidR="007F0179">
              <w:rPr>
                <w:rFonts w:ascii="Tahoma" w:hAnsi="Tahoma" w:cs="Tahoma"/>
                <w:sz w:val="20"/>
                <w:szCs w:val="20"/>
              </w:rPr>
              <w:t>, bib ...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  <w:p w14:paraId="77C6B7E2" w14:textId="77777777" w:rsidR="00085309" w:rsidRPr="00F973A9" w:rsidRDefault="00085309" w:rsidP="008026B6">
            <w:pPr>
              <w:pStyle w:val="Normaalweb"/>
              <w:numPr>
                <w:ilvl w:val="0"/>
                <w:numId w:val="42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1D896392" w14:textId="77777777" w:rsidR="008804F5" w:rsidRPr="00F973A9" w:rsidRDefault="008804F5" w:rsidP="008026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dashed" w:sz="2" w:space="0" w:color="auto"/>
              <w:bottom w:val="dashed" w:sz="2" w:space="0" w:color="auto"/>
            </w:tcBorders>
          </w:tcPr>
          <w:p w14:paraId="3ABDA54A" w14:textId="77777777" w:rsidR="00400678" w:rsidRDefault="00400678" w:rsidP="008026B6">
            <w:pPr>
              <w:pStyle w:val="Normaalweb"/>
              <w:numPr>
                <w:ilvl w:val="0"/>
                <w:numId w:val="4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 xml:space="preserve">In kaart brengen van recente onderwijsvernieuwingen in de school en de ervaringen hieromtrent. </w:t>
            </w:r>
          </w:p>
          <w:p w14:paraId="187AEC24" w14:textId="77777777" w:rsidR="00085309" w:rsidRPr="00F973A9" w:rsidRDefault="00085309" w:rsidP="008026B6">
            <w:pPr>
              <w:pStyle w:val="Normaalweb"/>
              <w:numPr>
                <w:ilvl w:val="0"/>
                <w:numId w:val="45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  <w:p w14:paraId="3EC1D5E7" w14:textId="77777777" w:rsidR="008804F5" w:rsidRPr="00F973A9" w:rsidRDefault="008804F5" w:rsidP="008026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dashed" w:sz="2" w:space="0" w:color="auto"/>
              <w:bottom w:val="dashed" w:sz="2" w:space="0" w:color="auto"/>
            </w:tcBorders>
          </w:tcPr>
          <w:p w14:paraId="2D37DAEE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Indien mogelijk, meevolgen van infoavond die leerkrachten geven bij 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Pr="00F973A9">
              <w:rPr>
                <w:rFonts w:ascii="Tahoma" w:hAnsi="Tahoma" w:cs="Tahoma"/>
                <w:sz w:val="20"/>
                <w:szCs w:val="20"/>
              </w:rPr>
              <w:t>start of in de loop van het schooljaar (bijv. info over bosklassen,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klasafspraken, huiswerk 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 </w:t>
            </w:r>
          </w:p>
          <w:p w14:paraId="52D6B866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 xml:space="preserve">Observeren van en participeren bij bijzondere leerkrachten (ICT, godsdienst, zorg, bewegingsopvoeding </w:t>
            </w:r>
            <w:r w:rsidR="007F0179">
              <w:rPr>
                <w:rFonts w:ascii="Tahoma" w:hAnsi="Tahoma" w:cs="Tahoma"/>
                <w:sz w:val="20"/>
                <w:szCs w:val="20"/>
              </w:rPr>
              <w:t>..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.). </w:t>
            </w:r>
          </w:p>
          <w:p w14:paraId="126CF607" w14:textId="77777777" w:rsidR="007F0179" w:rsidRPr="007F0179" w:rsidRDefault="007F0179" w:rsidP="007F0179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Inventariseren van werkgroepen op school (soort, functie, doel, </w:t>
            </w:r>
            <w:r w:rsidRPr="007F0179">
              <w:rPr>
                <w:rFonts w:ascii="Tahoma" w:hAnsi="Tahoma" w:cs="Tahoma"/>
                <w:sz w:val="20"/>
                <w:szCs w:val="20"/>
              </w:rPr>
              <w:t xml:space="preserve">werkwijze). </w:t>
            </w:r>
          </w:p>
          <w:p w14:paraId="79271D44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Deelnemen aan werkgroep en indien mogelijk en wenselijk hier eigen voorstellen doen (bv. Sinterklaas, schoolfeest, openluchtklassen, als verslaggever ...). </w:t>
            </w:r>
          </w:p>
          <w:p w14:paraId="6C9AB8C7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Deelnemen aan festiviteiten op school (bijv. carnaval, grootouderfeest, kerstmarkt, schoolfeest</w:t>
            </w:r>
            <w:r w:rsidR="007F01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...). </w:t>
            </w:r>
          </w:p>
          <w:p w14:paraId="06AFACE6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Participeren aan een breder en </w:t>
            </w:r>
            <w:proofErr w:type="spellStart"/>
            <w:r w:rsidRPr="00F973A9">
              <w:rPr>
                <w:rFonts w:ascii="Tahoma" w:hAnsi="Tahoma" w:cs="Tahoma"/>
                <w:sz w:val="20"/>
                <w:szCs w:val="20"/>
              </w:rPr>
              <w:t>klasoverstijgend</w:t>
            </w:r>
            <w:proofErr w:type="spellEnd"/>
            <w:r w:rsidRPr="00F973A9">
              <w:rPr>
                <w:rFonts w:ascii="Tahoma" w:hAnsi="Tahoma" w:cs="Tahoma"/>
                <w:sz w:val="20"/>
                <w:szCs w:val="20"/>
              </w:rPr>
              <w:t xml:space="preserve"> project (vb. sportactiviteit, schoolactiviteit, schooluitstap, culturele activiteit</w:t>
            </w:r>
            <w:r w:rsidR="000853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 xml:space="preserve">...) </w:t>
            </w:r>
          </w:p>
          <w:p w14:paraId="1C8897BF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Bijwonen van personeelsvergadering, oudercontact, ouderraad .... </w:t>
            </w:r>
          </w:p>
          <w:p w14:paraId="3F3249F6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Aanwezig zijn in de leraarskamer tijdens de middag- en koffiepauzes (mentor faciliteert dit best door student mee te nemen </w:t>
            </w:r>
            <w:r w:rsidRPr="00F973A9">
              <w:rPr>
                <w:rFonts w:ascii="Tahoma" w:hAnsi="Tahoma" w:cs="Tahoma"/>
                <w:sz w:val="20"/>
                <w:szCs w:val="20"/>
              </w:rPr>
              <w:lastRenderedPageBreak/>
              <w:t xml:space="preserve">en te introduceren in de leraarskamer). </w:t>
            </w:r>
          </w:p>
          <w:p w14:paraId="074C3877" w14:textId="77777777" w:rsidR="00400678" w:rsidRPr="00F973A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 xml:space="preserve">Begeleiden van een uitstap (zwemmen, toneel, film ...) </w:t>
            </w:r>
          </w:p>
          <w:p w14:paraId="121ED565" w14:textId="77777777" w:rsidR="00085309" w:rsidRDefault="00400678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73A9">
              <w:rPr>
                <w:rFonts w:ascii="Tahoma" w:hAnsi="Tahoma" w:cs="Tahoma"/>
                <w:sz w:val="20"/>
                <w:szCs w:val="20"/>
              </w:rPr>
              <w:t>Verkennen van cultureel, educatief en sportief aanbod in de buurt van de school (cultureel centrum, lokale kunstenaar, sportclubs voor kinderen, (avond)cursussen, monumenten, bibliotheek</w:t>
            </w:r>
            <w:r w:rsidR="000853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73A9">
              <w:rPr>
                <w:rFonts w:ascii="Tahoma" w:hAnsi="Tahoma" w:cs="Tahoma"/>
                <w:sz w:val="20"/>
                <w:szCs w:val="20"/>
              </w:rPr>
              <w:t>...).</w:t>
            </w:r>
          </w:p>
          <w:p w14:paraId="43ED44F4" w14:textId="77777777" w:rsidR="00400678" w:rsidRPr="00F973A9" w:rsidRDefault="00085309" w:rsidP="008026B6">
            <w:pPr>
              <w:pStyle w:val="Norma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  <w:r w:rsidR="00400678" w:rsidRPr="00F973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7B2680" w14:textId="77777777" w:rsidR="008804F5" w:rsidRPr="00F973A9" w:rsidRDefault="008804F5" w:rsidP="007F0179">
            <w:pPr>
              <w:pStyle w:val="Normaalweb"/>
              <w:spacing w:before="0" w:beforeAutospacing="0" w:after="0" w:afterAutospacing="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338CC0" w14:textId="77777777" w:rsidR="0011411F" w:rsidRPr="00371C23" w:rsidRDefault="0011411F" w:rsidP="007B1873">
      <w:pPr>
        <w:spacing w:after="0" w:line="240" w:lineRule="auto"/>
        <w:rPr>
          <w:rFonts w:ascii="Tahoma" w:hAnsi="Tahoma" w:cs="Tahoma"/>
        </w:rPr>
      </w:pPr>
    </w:p>
    <w:sectPr w:rsidR="0011411F" w:rsidRPr="00371C23" w:rsidSect="00D106E0">
      <w:headerReference w:type="default" r:id="rId11"/>
      <w:pgSz w:w="16838" w:h="11906" w:orient="landscape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3482" w14:textId="77777777" w:rsidR="00FE1DB8" w:rsidRDefault="00FE1DB8" w:rsidP="001A51D1">
      <w:pPr>
        <w:spacing w:after="0" w:line="240" w:lineRule="auto"/>
      </w:pPr>
      <w:r>
        <w:separator/>
      </w:r>
    </w:p>
  </w:endnote>
  <w:endnote w:type="continuationSeparator" w:id="0">
    <w:p w14:paraId="36694E0C" w14:textId="77777777" w:rsidR="00FE1DB8" w:rsidRDefault="00FE1DB8" w:rsidP="001A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6605" w14:textId="77777777" w:rsidR="00FE1DB8" w:rsidRDefault="00FE1DB8" w:rsidP="001A51D1">
      <w:pPr>
        <w:spacing w:after="0" w:line="240" w:lineRule="auto"/>
      </w:pPr>
      <w:r>
        <w:separator/>
      </w:r>
    </w:p>
  </w:footnote>
  <w:footnote w:type="continuationSeparator" w:id="0">
    <w:p w14:paraId="7D958EDA" w14:textId="77777777" w:rsidR="00FE1DB8" w:rsidRDefault="00FE1DB8" w:rsidP="001A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EEC8" w14:textId="77777777" w:rsidR="00DB6A6D" w:rsidRPr="00DB6A6D" w:rsidRDefault="00DB6A6D" w:rsidP="00DB6A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8A"/>
    <w:multiLevelType w:val="multilevel"/>
    <w:tmpl w:val="439A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72F6"/>
    <w:multiLevelType w:val="multilevel"/>
    <w:tmpl w:val="204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44ED"/>
    <w:multiLevelType w:val="multilevel"/>
    <w:tmpl w:val="07F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226B1"/>
    <w:multiLevelType w:val="multilevel"/>
    <w:tmpl w:val="2CE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D3C98"/>
    <w:multiLevelType w:val="multilevel"/>
    <w:tmpl w:val="A99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44CFE"/>
    <w:multiLevelType w:val="hybridMultilevel"/>
    <w:tmpl w:val="D4D6BA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D26"/>
    <w:multiLevelType w:val="multilevel"/>
    <w:tmpl w:val="217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D4BA2"/>
    <w:multiLevelType w:val="multilevel"/>
    <w:tmpl w:val="86A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00C04"/>
    <w:multiLevelType w:val="multilevel"/>
    <w:tmpl w:val="545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539B4"/>
    <w:multiLevelType w:val="multilevel"/>
    <w:tmpl w:val="BC5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442AF"/>
    <w:multiLevelType w:val="multilevel"/>
    <w:tmpl w:val="CC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05E33"/>
    <w:multiLevelType w:val="multilevel"/>
    <w:tmpl w:val="2060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A4C66"/>
    <w:multiLevelType w:val="multilevel"/>
    <w:tmpl w:val="5AA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7446A"/>
    <w:multiLevelType w:val="multilevel"/>
    <w:tmpl w:val="A7E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501A7"/>
    <w:multiLevelType w:val="multilevel"/>
    <w:tmpl w:val="340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762B7"/>
    <w:multiLevelType w:val="multilevel"/>
    <w:tmpl w:val="CA90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66800"/>
    <w:multiLevelType w:val="multilevel"/>
    <w:tmpl w:val="206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B5694"/>
    <w:multiLevelType w:val="multilevel"/>
    <w:tmpl w:val="80A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60C6B"/>
    <w:multiLevelType w:val="multilevel"/>
    <w:tmpl w:val="10A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26377"/>
    <w:multiLevelType w:val="multilevel"/>
    <w:tmpl w:val="2BC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172B3"/>
    <w:multiLevelType w:val="multilevel"/>
    <w:tmpl w:val="083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65D8F"/>
    <w:multiLevelType w:val="multilevel"/>
    <w:tmpl w:val="26A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B242E"/>
    <w:multiLevelType w:val="multilevel"/>
    <w:tmpl w:val="6616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10D29"/>
    <w:multiLevelType w:val="multilevel"/>
    <w:tmpl w:val="32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77EE2"/>
    <w:multiLevelType w:val="multilevel"/>
    <w:tmpl w:val="E3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8D4B74"/>
    <w:multiLevelType w:val="multilevel"/>
    <w:tmpl w:val="B78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F2ED4"/>
    <w:multiLevelType w:val="multilevel"/>
    <w:tmpl w:val="73F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FB38A0"/>
    <w:multiLevelType w:val="multilevel"/>
    <w:tmpl w:val="044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1A129D"/>
    <w:multiLevelType w:val="multilevel"/>
    <w:tmpl w:val="8E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56D70"/>
    <w:multiLevelType w:val="multilevel"/>
    <w:tmpl w:val="804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52086"/>
    <w:multiLevelType w:val="multilevel"/>
    <w:tmpl w:val="DF56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17B58"/>
    <w:multiLevelType w:val="multilevel"/>
    <w:tmpl w:val="442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616C5"/>
    <w:multiLevelType w:val="multilevel"/>
    <w:tmpl w:val="540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42D36"/>
    <w:multiLevelType w:val="multilevel"/>
    <w:tmpl w:val="6630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42C0A"/>
    <w:multiLevelType w:val="multilevel"/>
    <w:tmpl w:val="622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A41FF"/>
    <w:multiLevelType w:val="multilevel"/>
    <w:tmpl w:val="34A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01BAD"/>
    <w:multiLevelType w:val="multilevel"/>
    <w:tmpl w:val="FB6E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046667"/>
    <w:multiLevelType w:val="multilevel"/>
    <w:tmpl w:val="BAF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860FCE"/>
    <w:multiLevelType w:val="multilevel"/>
    <w:tmpl w:val="091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4E4FD2"/>
    <w:multiLevelType w:val="multilevel"/>
    <w:tmpl w:val="EDF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4E70D0"/>
    <w:multiLevelType w:val="multilevel"/>
    <w:tmpl w:val="4BD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65D6A"/>
    <w:multiLevelType w:val="multilevel"/>
    <w:tmpl w:val="E5D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B21F6"/>
    <w:multiLevelType w:val="multilevel"/>
    <w:tmpl w:val="379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5029CC"/>
    <w:multiLevelType w:val="multilevel"/>
    <w:tmpl w:val="50B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A30E0"/>
    <w:multiLevelType w:val="multilevel"/>
    <w:tmpl w:val="7FA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10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9"/>
  </w:num>
  <w:num w:numId="10">
    <w:abstractNumId w:val="8"/>
  </w:num>
  <w:num w:numId="11">
    <w:abstractNumId w:val="40"/>
  </w:num>
  <w:num w:numId="12">
    <w:abstractNumId w:val="19"/>
  </w:num>
  <w:num w:numId="13">
    <w:abstractNumId w:val="38"/>
  </w:num>
  <w:num w:numId="14">
    <w:abstractNumId w:val="20"/>
  </w:num>
  <w:num w:numId="15">
    <w:abstractNumId w:val="44"/>
  </w:num>
  <w:num w:numId="16">
    <w:abstractNumId w:val="32"/>
  </w:num>
  <w:num w:numId="17">
    <w:abstractNumId w:val="12"/>
  </w:num>
  <w:num w:numId="18">
    <w:abstractNumId w:val="41"/>
  </w:num>
  <w:num w:numId="19">
    <w:abstractNumId w:val="34"/>
  </w:num>
  <w:num w:numId="20">
    <w:abstractNumId w:val="23"/>
  </w:num>
  <w:num w:numId="21">
    <w:abstractNumId w:val="43"/>
  </w:num>
  <w:num w:numId="22">
    <w:abstractNumId w:val="6"/>
  </w:num>
  <w:num w:numId="23">
    <w:abstractNumId w:val="30"/>
  </w:num>
  <w:num w:numId="24">
    <w:abstractNumId w:val="25"/>
  </w:num>
  <w:num w:numId="25">
    <w:abstractNumId w:val="2"/>
  </w:num>
  <w:num w:numId="26">
    <w:abstractNumId w:val="13"/>
  </w:num>
  <w:num w:numId="27">
    <w:abstractNumId w:val="31"/>
  </w:num>
  <w:num w:numId="28">
    <w:abstractNumId w:val="28"/>
  </w:num>
  <w:num w:numId="29">
    <w:abstractNumId w:val="42"/>
  </w:num>
  <w:num w:numId="30">
    <w:abstractNumId w:val="24"/>
  </w:num>
  <w:num w:numId="31">
    <w:abstractNumId w:val="39"/>
  </w:num>
  <w:num w:numId="32">
    <w:abstractNumId w:val="18"/>
  </w:num>
  <w:num w:numId="33">
    <w:abstractNumId w:val="29"/>
  </w:num>
  <w:num w:numId="34">
    <w:abstractNumId w:val="37"/>
  </w:num>
  <w:num w:numId="35">
    <w:abstractNumId w:val="36"/>
  </w:num>
  <w:num w:numId="36">
    <w:abstractNumId w:val="35"/>
  </w:num>
  <w:num w:numId="37">
    <w:abstractNumId w:val="14"/>
  </w:num>
  <w:num w:numId="38">
    <w:abstractNumId w:val="7"/>
  </w:num>
  <w:num w:numId="39">
    <w:abstractNumId w:val="4"/>
  </w:num>
  <w:num w:numId="40">
    <w:abstractNumId w:val="0"/>
  </w:num>
  <w:num w:numId="41">
    <w:abstractNumId w:val="3"/>
  </w:num>
  <w:num w:numId="42">
    <w:abstractNumId w:val="16"/>
  </w:num>
  <w:num w:numId="43">
    <w:abstractNumId w:val="2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5"/>
    <w:rsid w:val="00026ACF"/>
    <w:rsid w:val="00085309"/>
    <w:rsid w:val="000A666E"/>
    <w:rsid w:val="000B4037"/>
    <w:rsid w:val="000C0D39"/>
    <w:rsid w:val="000F5075"/>
    <w:rsid w:val="00106EBE"/>
    <w:rsid w:val="0011411F"/>
    <w:rsid w:val="0014057D"/>
    <w:rsid w:val="0017219A"/>
    <w:rsid w:val="001A51D1"/>
    <w:rsid w:val="00224D4C"/>
    <w:rsid w:val="00275705"/>
    <w:rsid w:val="002817B9"/>
    <w:rsid w:val="00294CBD"/>
    <w:rsid w:val="002C4877"/>
    <w:rsid w:val="002C78AC"/>
    <w:rsid w:val="00330273"/>
    <w:rsid w:val="00336056"/>
    <w:rsid w:val="00371C23"/>
    <w:rsid w:val="003A38A6"/>
    <w:rsid w:val="003B4D6C"/>
    <w:rsid w:val="003E0447"/>
    <w:rsid w:val="00400678"/>
    <w:rsid w:val="00444301"/>
    <w:rsid w:val="004A21E8"/>
    <w:rsid w:val="004E6574"/>
    <w:rsid w:val="005002FA"/>
    <w:rsid w:val="005D0185"/>
    <w:rsid w:val="005D2BE8"/>
    <w:rsid w:val="0060479D"/>
    <w:rsid w:val="00655742"/>
    <w:rsid w:val="006E0564"/>
    <w:rsid w:val="006F2860"/>
    <w:rsid w:val="0078240B"/>
    <w:rsid w:val="0079115C"/>
    <w:rsid w:val="007A5FEA"/>
    <w:rsid w:val="007B1873"/>
    <w:rsid w:val="007B4028"/>
    <w:rsid w:val="007F0179"/>
    <w:rsid w:val="008026B6"/>
    <w:rsid w:val="0080709E"/>
    <w:rsid w:val="008101EA"/>
    <w:rsid w:val="008804F5"/>
    <w:rsid w:val="00884D4A"/>
    <w:rsid w:val="00886379"/>
    <w:rsid w:val="00887007"/>
    <w:rsid w:val="00952E2E"/>
    <w:rsid w:val="00985C68"/>
    <w:rsid w:val="00A637CA"/>
    <w:rsid w:val="00AA7097"/>
    <w:rsid w:val="00AF60FF"/>
    <w:rsid w:val="00B541C4"/>
    <w:rsid w:val="00B67F79"/>
    <w:rsid w:val="00BC495F"/>
    <w:rsid w:val="00BF5DF3"/>
    <w:rsid w:val="00C66690"/>
    <w:rsid w:val="00CA18FE"/>
    <w:rsid w:val="00CA1DC9"/>
    <w:rsid w:val="00CC6347"/>
    <w:rsid w:val="00CF0012"/>
    <w:rsid w:val="00D106E0"/>
    <w:rsid w:val="00D32C93"/>
    <w:rsid w:val="00D7668C"/>
    <w:rsid w:val="00DB3D55"/>
    <w:rsid w:val="00DB6A6D"/>
    <w:rsid w:val="00E34349"/>
    <w:rsid w:val="00E36BB9"/>
    <w:rsid w:val="00E72DDE"/>
    <w:rsid w:val="00EB31D4"/>
    <w:rsid w:val="00EF4564"/>
    <w:rsid w:val="00F973A9"/>
    <w:rsid w:val="00FA1901"/>
    <w:rsid w:val="00FC3A41"/>
    <w:rsid w:val="00FE1DB8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105A"/>
  <w15:chartTrackingRefBased/>
  <w15:docId w15:val="{22E436A4-3084-4139-9D27-CB1A3EE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1D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8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1D1"/>
  </w:style>
  <w:style w:type="paragraph" w:styleId="Voettekst">
    <w:name w:val="footer"/>
    <w:basedOn w:val="Standaard"/>
    <w:link w:val="VoettekstChar"/>
    <w:uiPriority w:val="99"/>
    <w:unhideWhenUsed/>
    <w:rsid w:val="001A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1D1"/>
  </w:style>
  <w:style w:type="paragraph" w:styleId="Normaalweb">
    <w:name w:val="Normal (Web)"/>
    <w:basedOn w:val="Standaard"/>
    <w:uiPriority w:val="99"/>
    <w:semiHidden/>
    <w:unhideWhenUsed/>
    <w:rsid w:val="0040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B74D985074CA49F330EB4BE1AC6" ma:contentTypeVersion="8" ma:contentTypeDescription="Een nieuw document maken." ma:contentTypeScope="" ma:versionID="87f1b60b8ac67d89b09a1e91a96b03dd">
  <xsd:schema xmlns:xsd="http://www.w3.org/2001/XMLSchema" xmlns:xs="http://www.w3.org/2001/XMLSchema" xmlns:p="http://schemas.microsoft.com/office/2006/metadata/properties" xmlns:ns3="e2cfc08c-90d7-482c-93fe-ddfe77904720" targetNamespace="http://schemas.microsoft.com/office/2006/metadata/properties" ma:root="true" ma:fieldsID="750a9c5fb4acaf73d180e675535d6187" ns3:_="">
    <xsd:import namespace="e2cfc08c-90d7-482c-93fe-ddfe77904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c08c-90d7-482c-93fe-ddfe7790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55474-241F-48FD-A114-1441FDB2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c08c-90d7-482c-93fe-ddfe7790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3B40A-B8EB-4522-845D-8EA914F3C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F1570-0477-4B1E-9315-0892EC55DE0C}">
  <ds:schemaRefs>
    <ds:schemaRef ds:uri="e2cfc08c-90d7-482c-93fe-ddfe7790472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Ceulemans</dc:creator>
  <cp:keywords/>
  <dc:description/>
  <cp:lastModifiedBy>Greet Lambeir</cp:lastModifiedBy>
  <cp:revision>2</cp:revision>
  <cp:lastPrinted>2017-05-19T10:12:00Z</cp:lastPrinted>
  <dcterms:created xsi:type="dcterms:W3CDTF">2020-01-25T09:55:00Z</dcterms:created>
  <dcterms:modified xsi:type="dcterms:W3CDTF">2020-01-25T09:55:00Z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0x010100023E9B74D985074CA49F330EB4BE1AC6</vt:lpwstr>
  </property>
</Properties>
</file>