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BE" w:rsidRDefault="00CE62BE">
      <w:pPr>
        <w:rPr>
          <w:rFonts w:eastAsia="Times New Roman" w:cs="Times New Roman"/>
          <w:b/>
          <w:lang w:val="nl-BE" w:eastAsia="nl-BE"/>
        </w:rPr>
      </w:pPr>
      <w:r w:rsidRPr="00CE62BE">
        <w:rPr>
          <w:rFonts w:eastAsia="Times New Roman" w:cs="Times New Roman"/>
          <w:b/>
          <w:noProof/>
          <w:lang w:val="nl-BE" w:eastAsia="nl-BE"/>
        </w:rPr>
        <w:drawing>
          <wp:inline distT="0" distB="0" distL="0" distR="0">
            <wp:extent cx="1371600" cy="615297"/>
            <wp:effectExtent l="0" t="0" r="0" b="0"/>
            <wp:docPr id="2" name="Afbeelding 2" descr="D:\u0087828\Afbeeldingen\UCLL\kh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0087828\Afbeeldingen\UCLL\khl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98" cy="6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BE" w:rsidRDefault="00CE62BE">
      <w:pPr>
        <w:rPr>
          <w:rFonts w:eastAsia="Times New Roman" w:cs="Times New Roman"/>
          <w:b/>
          <w:lang w:val="nl-BE" w:eastAsia="nl-BE"/>
        </w:rPr>
      </w:pPr>
    </w:p>
    <w:p w:rsidR="00CE62BE" w:rsidRPr="00301B71" w:rsidRDefault="00CE62BE" w:rsidP="00CE62BE">
      <w:pPr>
        <w:jc w:val="center"/>
        <w:rPr>
          <w:rFonts w:eastAsia="Times New Roman" w:cs="Times New Roman"/>
          <w:b/>
          <w:i/>
          <w:color w:val="8496B0" w:themeColor="text2" w:themeTint="99"/>
          <w:sz w:val="24"/>
          <w:szCs w:val="24"/>
          <w:lang w:val="nl-BE" w:eastAsia="nl-BE"/>
        </w:rPr>
      </w:pPr>
      <w:r w:rsidRPr="00301B71">
        <w:rPr>
          <w:rFonts w:eastAsia="Times New Roman" w:cs="Times New Roman"/>
          <w:b/>
          <w:i/>
          <w:color w:val="8496B0" w:themeColor="text2" w:themeTint="99"/>
          <w:sz w:val="24"/>
          <w:szCs w:val="24"/>
          <w:lang w:val="nl-BE" w:eastAsia="nl-BE"/>
        </w:rPr>
        <w:t>NIEUW!!! NIEUW!!! NIEUW!!!</w:t>
      </w:r>
    </w:p>
    <w:p w:rsidR="00CE62BE" w:rsidRDefault="00CE62BE">
      <w:pPr>
        <w:rPr>
          <w:rFonts w:eastAsia="Times New Roman" w:cs="Times New Roman"/>
          <w:b/>
          <w:lang w:val="nl-BE" w:eastAsia="nl-BE"/>
        </w:rPr>
      </w:pPr>
    </w:p>
    <w:p w:rsidR="00CE62BE" w:rsidRDefault="00CE62BE" w:rsidP="00CE62BE">
      <w:pPr>
        <w:jc w:val="center"/>
        <w:rPr>
          <w:rFonts w:eastAsia="Times New Roman" w:cs="Times New Roman"/>
          <w:b/>
          <w:sz w:val="24"/>
          <w:szCs w:val="24"/>
          <w:lang w:val="nl-BE" w:eastAsia="nl-BE"/>
        </w:rPr>
      </w:pPr>
      <w:r w:rsidRPr="00CE62BE">
        <w:rPr>
          <w:rFonts w:eastAsia="Times New Roman" w:cs="Times New Roman"/>
          <w:b/>
          <w:sz w:val="24"/>
          <w:szCs w:val="24"/>
          <w:lang w:val="nl-BE" w:eastAsia="nl-BE"/>
        </w:rPr>
        <w:t>POSTGRADUAAT HERSTELONDERSTEUNENDE ZORG</w:t>
      </w:r>
    </w:p>
    <w:p w:rsidR="00CE62BE" w:rsidRDefault="00CE62BE" w:rsidP="00CE62BE">
      <w:pPr>
        <w:jc w:val="center"/>
        <w:rPr>
          <w:rFonts w:eastAsia="Times New Roman" w:cs="Times New Roman"/>
          <w:b/>
          <w:sz w:val="24"/>
          <w:szCs w:val="24"/>
          <w:lang w:val="nl-BE" w:eastAsia="nl-BE"/>
        </w:rPr>
      </w:pPr>
    </w:p>
    <w:p w:rsidR="008E0FF1" w:rsidRDefault="008E0FF1" w:rsidP="00CE62BE">
      <w:pPr>
        <w:jc w:val="center"/>
        <w:rPr>
          <w:rFonts w:eastAsia="Times New Roman" w:cs="Times New Roman"/>
          <w:b/>
          <w:sz w:val="24"/>
          <w:szCs w:val="24"/>
          <w:lang w:val="nl-BE" w:eastAsia="nl-BE"/>
        </w:rPr>
      </w:pPr>
    </w:p>
    <w:p w:rsidR="00CE62BE" w:rsidRDefault="00CE62BE" w:rsidP="00CE62BE">
      <w:pPr>
        <w:jc w:val="right"/>
        <w:rPr>
          <w:rFonts w:eastAsia="Times New Roman" w:cs="Times New Roman"/>
          <w:b/>
          <w:lang w:val="nl-BE" w:eastAsia="nl-BE"/>
        </w:rPr>
      </w:pPr>
      <w:r w:rsidRPr="00CE62BE">
        <w:rPr>
          <w:rFonts w:eastAsia="Times New Roman" w:cs="Times New Roman"/>
          <w:b/>
          <w:noProof/>
          <w:lang w:val="nl-BE" w:eastAsia="nl-BE"/>
        </w:rPr>
        <w:drawing>
          <wp:inline distT="0" distB="0" distL="0" distR="0">
            <wp:extent cx="3108446" cy="2105721"/>
            <wp:effectExtent l="95250" t="95250" r="92075" b="675640"/>
            <wp:docPr id="1" name="Afbeelding 1" descr="D:\u0087828\Afbeeldingen\herstel\dreamstime_s_32477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0087828\Afbeeldingen\herstel\dreamstime_s_324773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948" cy="211215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E62BE" w:rsidRDefault="00CE62BE">
      <w:pPr>
        <w:rPr>
          <w:rFonts w:eastAsia="Times New Roman" w:cs="Times New Roman"/>
          <w:b/>
          <w:lang w:val="nl-BE" w:eastAsia="nl-BE"/>
        </w:rPr>
      </w:pPr>
      <w:r>
        <w:rPr>
          <w:rFonts w:eastAsia="Times New Roman" w:cs="Times New Roman"/>
          <w:b/>
          <w:lang w:val="nl-BE" w:eastAsia="nl-BE"/>
        </w:rPr>
        <w:br w:type="page"/>
      </w:r>
    </w:p>
    <w:p w:rsidR="002E0C5E" w:rsidRDefault="00861F71" w:rsidP="00BC1119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val="nl-BE" w:eastAsia="nl-BE"/>
        </w:rPr>
      </w:pPr>
      <w:r w:rsidRPr="009F4318">
        <w:rPr>
          <w:rFonts w:eastAsia="Times New Roman" w:cs="Times New Roman"/>
          <w:sz w:val="20"/>
          <w:szCs w:val="20"/>
          <w:lang w:val="nl-BE" w:eastAsia="nl-BE"/>
        </w:rPr>
        <w:lastRenderedPageBreak/>
        <w:t xml:space="preserve">Het </w:t>
      </w:r>
      <w:r w:rsidR="005860A4" w:rsidRPr="00DA4AC7">
        <w:rPr>
          <w:rFonts w:eastAsia="Times New Roman" w:cs="Times New Roman"/>
          <w:sz w:val="20"/>
          <w:szCs w:val="20"/>
          <w:lang w:val="nl-BE" w:eastAsia="nl-BE"/>
        </w:rPr>
        <w:t xml:space="preserve">nieuwe </w:t>
      </w:r>
      <w:r w:rsidRPr="00DA4AC7">
        <w:rPr>
          <w:rFonts w:eastAsia="Times New Roman" w:cs="Times New Roman"/>
          <w:sz w:val="20"/>
          <w:szCs w:val="20"/>
          <w:lang w:val="nl-BE" w:eastAsia="nl-BE"/>
        </w:rPr>
        <w:t xml:space="preserve">postgraduaat herstelondersteunende zorg </w:t>
      </w:r>
      <w:r w:rsidR="00142E0F" w:rsidRPr="00DA4AC7">
        <w:rPr>
          <w:rFonts w:eastAsia="Times New Roman" w:cs="Times New Roman"/>
          <w:sz w:val="20"/>
          <w:szCs w:val="20"/>
          <w:lang w:val="nl-BE" w:eastAsia="nl-BE"/>
        </w:rPr>
        <w:t xml:space="preserve">2017-2018 </w:t>
      </w:r>
      <w:r w:rsidRPr="009F4318">
        <w:rPr>
          <w:rFonts w:eastAsia="Times New Roman" w:cs="Times New Roman"/>
          <w:sz w:val="20"/>
          <w:szCs w:val="20"/>
          <w:lang w:val="nl-BE" w:eastAsia="nl-BE"/>
        </w:rPr>
        <w:t xml:space="preserve">is opgebouwd uit </w:t>
      </w:r>
      <w:r w:rsidRPr="00595DE8">
        <w:rPr>
          <w:rFonts w:eastAsia="Times New Roman" w:cs="Times New Roman"/>
          <w:b/>
          <w:sz w:val="20"/>
          <w:szCs w:val="20"/>
          <w:lang w:val="nl-BE" w:eastAsia="nl-BE"/>
        </w:rPr>
        <w:t>drie modules</w:t>
      </w:r>
      <w:r w:rsidRPr="009F4318">
        <w:rPr>
          <w:rFonts w:eastAsia="Times New Roman" w:cs="Times New Roman"/>
          <w:sz w:val="20"/>
          <w:szCs w:val="20"/>
          <w:lang w:val="nl-BE" w:eastAsia="nl-BE"/>
        </w:rPr>
        <w:t xml:space="preserve"> die apart kunnen gevolgd worden. Hieronder staan ze kort omschreven. De </w:t>
      </w:r>
      <w:r w:rsidRPr="00142E0F">
        <w:rPr>
          <w:rFonts w:eastAsia="Times New Roman" w:cs="Times New Roman"/>
          <w:i/>
          <w:sz w:val="20"/>
          <w:szCs w:val="20"/>
          <w:lang w:val="nl-BE" w:eastAsia="nl-BE"/>
        </w:rPr>
        <w:t>eerste module</w:t>
      </w:r>
      <w:r w:rsidRPr="009F4318">
        <w:rPr>
          <w:rFonts w:eastAsia="Times New Roman" w:cs="Times New Roman"/>
          <w:sz w:val="20"/>
          <w:szCs w:val="20"/>
          <w:lang w:val="nl-BE" w:eastAsia="nl-BE"/>
        </w:rPr>
        <w:t xml:space="preserve"> gaat over het herstelparadigma en</w:t>
      </w:r>
      <w:r w:rsidR="0019023B" w:rsidRPr="009F4318">
        <w:rPr>
          <w:rFonts w:eastAsia="Times New Roman" w:cs="Times New Roman"/>
          <w:sz w:val="20"/>
          <w:szCs w:val="20"/>
          <w:lang w:val="nl-BE" w:eastAsia="nl-BE"/>
        </w:rPr>
        <w:t xml:space="preserve"> de</w:t>
      </w:r>
      <w:r w:rsidRPr="009F4318">
        <w:rPr>
          <w:rFonts w:eastAsia="Times New Roman" w:cs="Times New Roman"/>
          <w:sz w:val="20"/>
          <w:szCs w:val="20"/>
          <w:lang w:val="nl-BE" w:eastAsia="nl-BE"/>
        </w:rPr>
        <w:t xml:space="preserve"> vermaatschappelijking van de zorg. De </w:t>
      </w:r>
      <w:r w:rsidRPr="00142E0F">
        <w:rPr>
          <w:rFonts w:eastAsia="Times New Roman" w:cs="Times New Roman"/>
          <w:i/>
          <w:sz w:val="20"/>
          <w:szCs w:val="20"/>
          <w:lang w:val="nl-BE" w:eastAsia="nl-BE"/>
        </w:rPr>
        <w:t>tweede module</w:t>
      </w:r>
      <w:r w:rsidRPr="009F4318">
        <w:rPr>
          <w:rFonts w:eastAsia="Times New Roman" w:cs="Times New Roman"/>
          <w:sz w:val="20"/>
          <w:szCs w:val="20"/>
          <w:lang w:val="nl-BE" w:eastAsia="nl-BE"/>
        </w:rPr>
        <w:t xml:space="preserve"> gaat in op de relatievorming tussen hulpverlener en cliënt en herstelondersteunende methodieken. In de </w:t>
      </w:r>
      <w:r w:rsidRPr="00142E0F">
        <w:rPr>
          <w:rFonts w:eastAsia="Times New Roman" w:cs="Times New Roman"/>
          <w:i/>
          <w:sz w:val="20"/>
          <w:szCs w:val="20"/>
          <w:lang w:val="nl-BE" w:eastAsia="nl-BE"/>
        </w:rPr>
        <w:t xml:space="preserve">derde module </w:t>
      </w:r>
      <w:r w:rsidRPr="009F4318">
        <w:rPr>
          <w:rFonts w:eastAsia="Times New Roman" w:cs="Times New Roman"/>
          <w:sz w:val="20"/>
          <w:szCs w:val="20"/>
          <w:lang w:val="nl-BE" w:eastAsia="nl-BE"/>
        </w:rPr>
        <w:t xml:space="preserve">is er aandacht voor kwaliteitszorg, kwartiermaken en goede praktijken. </w:t>
      </w:r>
    </w:p>
    <w:p w:rsidR="00595DE8" w:rsidRDefault="00595DE8" w:rsidP="00BC1119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val="nl-BE" w:eastAsia="nl-BE"/>
        </w:rPr>
      </w:pPr>
    </w:p>
    <w:p w:rsidR="002E0C5E" w:rsidRPr="00AD4C08" w:rsidRDefault="00861F71" w:rsidP="002E0C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nl-BE" w:eastAsia="nl-BE"/>
        </w:rPr>
      </w:pPr>
      <w:r w:rsidRPr="009F4318">
        <w:rPr>
          <w:rFonts w:eastAsia="Times New Roman" w:cs="Times New Roman"/>
          <w:sz w:val="20"/>
          <w:szCs w:val="20"/>
          <w:lang w:val="nl-BE" w:eastAsia="nl-BE"/>
        </w:rPr>
        <w:t xml:space="preserve">De werkvormen geven aan dat het gaat over </w:t>
      </w:r>
      <w:r w:rsidRPr="00595DE8">
        <w:rPr>
          <w:rFonts w:eastAsia="Times New Roman" w:cs="Times New Roman"/>
          <w:b/>
          <w:sz w:val="20"/>
          <w:szCs w:val="20"/>
          <w:lang w:val="nl-BE" w:eastAsia="nl-BE"/>
        </w:rPr>
        <w:t>blended learning</w:t>
      </w:r>
      <w:r w:rsidRPr="009F4318">
        <w:rPr>
          <w:rFonts w:eastAsia="Times New Roman" w:cs="Times New Roman"/>
          <w:sz w:val="20"/>
          <w:szCs w:val="20"/>
          <w:lang w:val="nl-BE" w:eastAsia="nl-BE"/>
        </w:rPr>
        <w:t>. Dit betekent dat er zowel geb</w:t>
      </w:r>
      <w:r w:rsidR="0019023B" w:rsidRPr="009F4318">
        <w:rPr>
          <w:rFonts w:eastAsia="Times New Roman" w:cs="Times New Roman"/>
          <w:sz w:val="20"/>
          <w:szCs w:val="20"/>
          <w:lang w:val="nl-BE" w:eastAsia="nl-BE"/>
        </w:rPr>
        <w:t xml:space="preserve">ruik gemaakt wordt van </w:t>
      </w:r>
      <w:r w:rsidR="0019023B" w:rsidRPr="00DA4AC7">
        <w:rPr>
          <w:rFonts w:eastAsia="Times New Roman" w:cs="Times New Roman"/>
          <w:i/>
          <w:sz w:val="20"/>
          <w:szCs w:val="20"/>
          <w:lang w:val="nl-BE" w:eastAsia="nl-BE"/>
        </w:rPr>
        <w:t xml:space="preserve">reguliere en nieuwere </w:t>
      </w:r>
      <w:r w:rsidR="00047B23" w:rsidRPr="00DA4AC7">
        <w:rPr>
          <w:rFonts w:eastAsia="Times New Roman" w:cs="Times New Roman"/>
          <w:i/>
          <w:sz w:val="20"/>
          <w:szCs w:val="20"/>
          <w:lang w:val="nl-BE" w:eastAsia="nl-BE"/>
        </w:rPr>
        <w:t>werkvormen</w:t>
      </w:r>
      <w:r w:rsidR="00047B23">
        <w:rPr>
          <w:rFonts w:eastAsia="Times New Roman" w:cs="Times New Roman"/>
          <w:sz w:val="20"/>
          <w:szCs w:val="20"/>
          <w:lang w:val="nl-BE" w:eastAsia="nl-BE"/>
        </w:rPr>
        <w:t xml:space="preserve"> zoals een training, rondetafelsessie</w:t>
      </w:r>
      <w:r w:rsidR="0019023B" w:rsidRPr="009F4318">
        <w:rPr>
          <w:rFonts w:eastAsia="Times New Roman" w:cs="Times New Roman"/>
          <w:sz w:val="20"/>
          <w:szCs w:val="20"/>
          <w:lang w:val="nl-BE" w:eastAsia="nl-BE"/>
        </w:rPr>
        <w:t xml:space="preserve"> met experten</w:t>
      </w:r>
      <w:r w:rsidR="00A856E3" w:rsidRPr="009F4318">
        <w:rPr>
          <w:rFonts w:eastAsia="Times New Roman" w:cs="Times New Roman"/>
          <w:sz w:val="20"/>
          <w:szCs w:val="20"/>
          <w:lang w:val="nl-BE" w:eastAsia="nl-BE"/>
        </w:rPr>
        <w:t xml:space="preserve">, </w:t>
      </w:r>
      <w:r w:rsidR="0019023B" w:rsidRPr="009F4318">
        <w:rPr>
          <w:rFonts w:eastAsia="Times New Roman" w:cs="Times New Roman"/>
          <w:sz w:val="20"/>
          <w:szCs w:val="20"/>
          <w:lang w:val="nl-BE" w:eastAsia="nl-BE"/>
        </w:rPr>
        <w:t>ervaringsdeskundigen</w:t>
      </w:r>
      <w:r w:rsidR="00A856E3" w:rsidRPr="009F4318">
        <w:rPr>
          <w:rFonts w:eastAsia="Times New Roman" w:cs="Times New Roman"/>
          <w:sz w:val="20"/>
          <w:szCs w:val="20"/>
          <w:lang w:val="nl-BE" w:eastAsia="nl-BE"/>
        </w:rPr>
        <w:t xml:space="preserve"> en publiek</w:t>
      </w:r>
      <w:r w:rsidR="0019023B" w:rsidRPr="009F4318">
        <w:rPr>
          <w:rFonts w:eastAsia="Times New Roman" w:cs="Times New Roman"/>
          <w:sz w:val="20"/>
          <w:szCs w:val="20"/>
          <w:lang w:val="nl-BE" w:eastAsia="nl-BE"/>
        </w:rPr>
        <w:t xml:space="preserve">, een online leerplatform </w:t>
      </w:r>
      <w:r w:rsidR="0019023B" w:rsidRPr="00AD4C08">
        <w:rPr>
          <w:rFonts w:eastAsia="Times New Roman" w:cs="Times New Roman"/>
          <w:sz w:val="20"/>
          <w:szCs w:val="20"/>
          <w:lang w:val="nl-BE" w:eastAsia="nl-BE"/>
        </w:rPr>
        <w:t>Toledo en peer support. Elke module heeft de</w:t>
      </w:r>
      <w:r w:rsidR="00047B23" w:rsidRPr="00AD4C08">
        <w:rPr>
          <w:rFonts w:eastAsia="Times New Roman" w:cs="Times New Roman"/>
          <w:sz w:val="20"/>
          <w:szCs w:val="20"/>
          <w:lang w:val="nl-BE" w:eastAsia="nl-BE"/>
        </w:rPr>
        <w:t>zelfde opbouw: drie trainingen</w:t>
      </w:r>
      <w:r w:rsidR="0019023B" w:rsidRPr="00AD4C08">
        <w:rPr>
          <w:rFonts w:eastAsia="Times New Roman" w:cs="Times New Roman"/>
          <w:sz w:val="20"/>
          <w:szCs w:val="20"/>
          <w:lang w:val="nl-BE" w:eastAsia="nl-BE"/>
        </w:rPr>
        <w:t xml:space="preserve">, drie online ateliers en drie rondetafelsessies en op het einde </w:t>
      </w:r>
      <w:r w:rsidR="00A856E3" w:rsidRPr="00AD4C08">
        <w:rPr>
          <w:rFonts w:eastAsia="Times New Roman" w:cs="Times New Roman"/>
          <w:sz w:val="20"/>
          <w:szCs w:val="20"/>
          <w:lang w:val="nl-BE" w:eastAsia="nl-BE"/>
        </w:rPr>
        <w:t xml:space="preserve">is er </w:t>
      </w:r>
      <w:r w:rsidR="0019023B" w:rsidRPr="00AD4C08">
        <w:rPr>
          <w:rFonts w:eastAsia="Times New Roman" w:cs="Times New Roman"/>
          <w:sz w:val="20"/>
          <w:szCs w:val="20"/>
          <w:lang w:val="nl-BE" w:eastAsia="nl-BE"/>
        </w:rPr>
        <w:t>telkens ruimte</w:t>
      </w:r>
      <w:r w:rsidR="00A856E3" w:rsidRPr="00AD4C08">
        <w:rPr>
          <w:rFonts w:eastAsia="Times New Roman" w:cs="Times New Roman"/>
          <w:sz w:val="20"/>
          <w:szCs w:val="20"/>
          <w:lang w:val="nl-BE" w:eastAsia="nl-BE"/>
        </w:rPr>
        <w:t xml:space="preserve"> voor</w:t>
      </w:r>
      <w:r w:rsidR="0019023B" w:rsidRPr="00AD4C08">
        <w:rPr>
          <w:rFonts w:eastAsia="Times New Roman" w:cs="Times New Roman"/>
          <w:sz w:val="20"/>
          <w:szCs w:val="20"/>
          <w:lang w:val="nl-BE" w:eastAsia="nl-BE"/>
        </w:rPr>
        <w:t xml:space="preserve"> presentatie</w:t>
      </w:r>
      <w:r w:rsidR="00A856E3" w:rsidRPr="00AD4C08">
        <w:rPr>
          <w:rFonts w:eastAsia="Times New Roman" w:cs="Times New Roman"/>
          <w:sz w:val="20"/>
          <w:szCs w:val="20"/>
          <w:lang w:val="nl-BE" w:eastAsia="nl-BE"/>
        </w:rPr>
        <w:t>s</w:t>
      </w:r>
      <w:r w:rsidR="0019023B" w:rsidRPr="00AD4C08">
        <w:rPr>
          <w:rFonts w:eastAsia="Times New Roman" w:cs="Times New Roman"/>
          <w:sz w:val="20"/>
          <w:szCs w:val="20"/>
          <w:lang w:val="nl-BE" w:eastAsia="nl-BE"/>
        </w:rPr>
        <w:t xml:space="preserve"> over de eigen praktijkervaring. </w:t>
      </w:r>
    </w:p>
    <w:p w:rsidR="00595DE8" w:rsidRDefault="00595DE8" w:rsidP="002E0C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nl-BE" w:eastAsia="nl-BE"/>
        </w:rPr>
      </w:pPr>
    </w:p>
    <w:p w:rsidR="00861F71" w:rsidRPr="00AD4C08" w:rsidRDefault="00640655" w:rsidP="002E0C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nl-BE" w:eastAsia="nl-BE"/>
        </w:rPr>
      </w:pPr>
      <w:r w:rsidRPr="00AD4C08">
        <w:rPr>
          <w:rFonts w:eastAsia="Times New Roman" w:cs="Times New Roman"/>
          <w:sz w:val="20"/>
          <w:szCs w:val="20"/>
          <w:lang w:val="nl-BE" w:eastAsia="nl-BE"/>
        </w:rPr>
        <w:t>Binnen alle modules gaat</w:t>
      </w:r>
      <w:r w:rsidR="00D473B4" w:rsidRPr="00AD4C08">
        <w:rPr>
          <w:rFonts w:eastAsia="Times New Roman" w:cs="Times New Roman"/>
          <w:sz w:val="20"/>
          <w:szCs w:val="20"/>
          <w:lang w:val="nl-BE" w:eastAsia="nl-BE"/>
        </w:rPr>
        <w:t xml:space="preserve"> het over een </w:t>
      </w:r>
      <w:r w:rsidR="00D473B4" w:rsidRPr="00AD4C08">
        <w:rPr>
          <w:rFonts w:eastAsia="Times New Roman" w:cs="Times New Roman"/>
          <w:b/>
          <w:sz w:val="20"/>
          <w:szCs w:val="20"/>
          <w:lang w:val="nl-BE" w:eastAsia="nl-BE"/>
        </w:rPr>
        <w:t>permanente procesevaluatie</w:t>
      </w:r>
      <w:r w:rsidR="00D473B4" w:rsidRPr="00AD4C08">
        <w:rPr>
          <w:rFonts w:eastAsia="Times New Roman" w:cs="Times New Roman"/>
          <w:sz w:val="20"/>
          <w:szCs w:val="20"/>
          <w:lang w:val="nl-BE" w:eastAsia="nl-BE"/>
        </w:rPr>
        <w:t xml:space="preserve"> en tijdens de presentaties en het leerplatform is er ook</w:t>
      </w:r>
      <w:r w:rsidR="0019023B" w:rsidRPr="00AD4C08">
        <w:rPr>
          <w:rFonts w:eastAsia="Times New Roman" w:cs="Times New Roman"/>
          <w:sz w:val="20"/>
          <w:szCs w:val="20"/>
          <w:lang w:val="nl-BE" w:eastAsia="nl-BE"/>
        </w:rPr>
        <w:t xml:space="preserve"> </w:t>
      </w:r>
      <w:r w:rsidR="0019023B" w:rsidRPr="00AD4C08">
        <w:rPr>
          <w:rFonts w:eastAsia="Times New Roman" w:cs="Times New Roman"/>
          <w:b/>
          <w:sz w:val="20"/>
          <w:szCs w:val="20"/>
          <w:lang w:val="nl-BE" w:eastAsia="nl-BE"/>
        </w:rPr>
        <w:t xml:space="preserve">peer </w:t>
      </w:r>
      <w:r w:rsidR="00A856E3" w:rsidRPr="00AD4C08">
        <w:rPr>
          <w:rFonts w:eastAsia="Times New Roman" w:cs="Times New Roman"/>
          <w:b/>
          <w:sz w:val="20"/>
          <w:szCs w:val="20"/>
          <w:lang w:val="nl-BE" w:eastAsia="nl-BE"/>
        </w:rPr>
        <w:t>assessment</w:t>
      </w:r>
      <w:r w:rsidR="00A856E3" w:rsidRPr="00AD4C08">
        <w:rPr>
          <w:rFonts w:eastAsia="Times New Roman" w:cs="Times New Roman"/>
          <w:sz w:val="20"/>
          <w:szCs w:val="20"/>
          <w:lang w:val="nl-BE" w:eastAsia="nl-BE"/>
        </w:rPr>
        <w:t xml:space="preserve"> voorzien</w:t>
      </w:r>
      <w:r w:rsidR="0019023B" w:rsidRPr="00AD4C08">
        <w:rPr>
          <w:rFonts w:eastAsia="Times New Roman" w:cs="Times New Roman"/>
          <w:sz w:val="20"/>
          <w:szCs w:val="20"/>
          <w:lang w:val="nl-BE" w:eastAsia="nl-BE"/>
        </w:rPr>
        <w:t>. De begeleiding gebeurt door docenten van UC Leuven-Limburg, ervaringsdeskundigen/-werkers, gastlectoren en –sprekers, …</w:t>
      </w:r>
      <w:r w:rsidR="00A856E3" w:rsidRPr="00AD4C08">
        <w:rPr>
          <w:rFonts w:eastAsia="Times New Roman" w:cs="Times New Roman"/>
          <w:sz w:val="20"/>
          <w:szCs w:val="20"/>
          <w:lang w:val="nl-BE" w:eastAsia="nl-BE"/>
        </w:rPr>
        <w:t xml:space="preserve"> De namen worden binnenkort bekendgemaakt. </w:t>
      </w:r>
    </w:p>
    <w:p w:rsidR="00595DE8" w:rsidRPr="009F4318" w:rsidRDefault="00595DE8" w:rsidP="002E0C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nl-BE" w:eastAsia="nl-BE"/>
        </w:rPr>
      </w:pPr>
    </w:p>
    <w:p w:rsidR="009F4318" w:rsidRPr="0000798B" w:rsidRDefault="00595DE8" w:rsidP="00CE62B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nl-BE" w:eastAsia="nl-BE"/>
        </w:rPr>
      </w:pPr>
      <w:r w:rsidRPr="0000798B">
        <w:rPr>
          <w:rFonts w:eastAsia="Times New Roman" w:cs="Times New Roman"/>
          <w:sz w:val="20"/>
          <w:szCs w:val="20"/>
          <w:lang w:val="nl-BE" w:eastAsia="nl-BE"/>
        </w:rPr>
        <w:t>De trainingen</w:t>
      </w:r>
      <w:r w:rsidR="00D473B4" w:rsidRPr="0000798B">
        <w:rPr>
          <w:rFonts w:eastAsia="Times New Roman" w:cs="Times New Roman"/>
          <w:sz w:val="20"/>
          <w:szCs w:val="20"/>
          <w:lang w:val="nl-BE" w:eastAsia="nl-BE"/>
        </w:rPr>
        <w:t xml:space="preserve"> </w:t>
      </w:r>
      <w:r w:rsidR="00FA467B" w:rsidRPr="0000798B">
        <w:rPr>
          <w:rFonts w:eastAsia="Times New Roman" w:cs="Times New Roman"/>
          <w:sz w:val="20"/>
          <w:szCs w:val="20"/>
          <w:lang w:val="nl-BE" w:eastAsia="nl-BE"/>
        </w:rPr>
        <w:t xml:space="preserve">en presentaties </w:t>
      </w:r>
      <w:r w:rsidR="008848FE" w:rsidRPr="0000798B">
        <w:rPr>
          <w:rFonts w:eastAsia="Times New Roman" w:cs="Times New Roman"/>
          <w:sz w:val="20"/>
          <w:szCs w:val="20"/>
          <w:lang w:val="nl-BE" w:eastAsia="nl-BE"/>
        </w:rPr>
        <w:t>vinden plaats van 9u00 tot 12u00 en van 13u0</w:t>
      </w:r>
      <w:r w:rsidR="00D473B4" w:rsidRPr="0000798B">
        <w:rPr>
          <w:rFonts w:eastAsia="Times New Roman" w:cs="Times New Roman"/>
          <w:sz w:val="20"/>
          <w:szCs w:val="20"/>
          <w:lang w:val="nl-BE" w:eastAsia="nl-BE"/>
        </w:rPr>
        <w:t xml:space="preserve">0 tot 16u00. De online ateliers zijn berekend op een studietijd van 6u en kunnen </w:t>
      </w:r>
      <w:r w:rsidR="00FA467B" w:rsidRPr="0000798B">
        <w:rPr>
          <w:rFonts w:eastAsia="Times New Roman" w:cs="Times New Roman"/>
          <w:sz w:val="20"/>
          <w:szCs w:val="20"/>
          <w:lang w:val="nl-BE" w:eastAsia="nl-BE"/>
        </w:rPr>
        <w:t xml:space="preserve">in principe </w:t>
      </w:r>
      <w:r w:rsidR="00D473B4" w:rsidRPr="0000798B">
        <w:rPr>
          <w:rFonts w:eastAsia="Times New Roman" w:cs="Times New Roman"/>
          <w:sz w:val="20"/>
          <w:szCs w:val="20"/>
          <w:lang w:val="nl-BE" w:eastAsia="nl-BE"/>
        </w:rPr>
        <w:t>op een momen</w:t>
      </w:r>
      <w:r w:rsidR="00FA467B" w:rsidRPr="0000798B">
        <w:rPr>
          <w:rFonts w:eastAsia="Times New Roman" w:cs="Times New Roman"/>
          <w:sz w:val="20"/>
          <w:szCs w:val="20"/>
          <w:lang w:val="nl-BE" w:eastAsia="nl-BE"/>
        </w:rPr>
        <w:t>t naar keuze worden uitgevoerd. De rondetafelsessies zullen p</w:t>
      </w:r>
      <w:r w:rsidR="008848FE" w:rsidRPr="0000798B">
        <w:rPr>
          <w:rFonts w:eastAsia="Times New Roman" w:cs="Times New Roman"/>
          <w:sz w:val="20"/>
          <w:szCs w:val="20"/>
          <w:lang w:val="nl-BE" w:eastAsia="nl-BE"/>
        </w:rPr>
        <w:t>laatsvinden in de namiddag (13u0</w:t>
      </w:r>
      <w:r w:rsidR="00FA467B" w:rsidRPr="0000798B">
        <w:rPr>
          <w:rFonts w:eastAsia="Times New Roman" w:cs="Times New Roman"/>
          <w:sz w:val="20"/>
          <w:szCs w:val="20"/>
          <w:lang w:val="nl-BE" w:eastAsia="nl-BE"/>
        </w:rPr>
        <w:t>0-16u00), de voorbereiding en feedback van deze sessies gebeurt via een discussieplatform en een recensieblog, voorzien op Toledo.</w:t>
      </w:r>
    </w:p>
    <w:p w:rsidR="009F4318" w:rsidRDefault="009F4318">
      <w:pPr>
        <w:rPr>
          <w:rFonts w:eastAsia="Times New Roman" w:cs="Times New Roman"/>
          <w:sz w:val="20"/>
          <w:szCs w:val="20"/>
          <w:lang w:val="nl-BE" w:eastAsia="nl-BE"/>
        </w:rPr>
      </w:pPr>
      <w:r>
        <w:rPr>
          <w:rFonts w:eastAsia="Times New Roman" w:cs="Times New Roman"/>
          <w:sz w:val="20"/>
          <w:szCs w:val="20"/>
          <w:lang w:val="nl-BE" w:eastAsia="nl-BE"/>
        </w:rPr>
        <w:br w:type="page"/>
      </w:r>
    </w:p>
    <w:p w:rsidR="003938DF" w:rsidRPr="003829BC" w:rsidRDefault="003938DF" w:rsidP="00084929">
      <w:pPr>
        <w:spacing w:after="0" w:line="240" w:lineRule="auto"/>
        <w:jc w:val="center"/>
        <w:rPr>
          <w:rFonts w:eastAsia="Times New Roman" w:cs="Times New Roman"/>
          <w:b/>
          <w:lang w:val="nl-BE" w:eastAsia="nl-BE"/>
        </w:rPr>
      </w:pPr>
      <w:r>
        <w:rPr>
          <w:rFonts w:eastAsia="Times New Roman" w:cs="Times New Roman"/>
          <w:b/>
          <w:lang w:val="nl-BE" w:eastAsia="nl-BE"/>
        </w:rPr>
        <w:lastRenderedPageBreak/>
        <w:t>MODULE 1: PARADIGMA EN VERMAATSCHAPPELIJKING</w:t>
      </w:r>
    </w:p>
    <w:tbl>
      <w:tblPr>
        <w:tblStyle w:val="Tabelraster1licht"/>
        <w:tblW w:w="6096" w:type="dxa"/>
        <w:tblInd w:w="-431" w:type="dxa"/>
        <w:tblLook w:val="04A0" w:firstRow="1" w:lastRow="0" w:firstColumn="1" w:lastColumn="0" w:noHBand="0" w:noVBand="1"/>
      </w:tblPr>
      <w:tblGrid>
        <w:gridCol w:w="643"/>
        <w:gridCol w:w="1786"/>
        <w:gridCol w:w="1443"/>
        <w:gridCol w:w="2224"/>
      </w:tblGrid>
      <w:tr w:rsidR="008E2F5A" w:rsidRPr="005426B6" w:rsidTr="0030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2F5A" w:rsidRPr="005426B6" w:rsidRDefault="008E2F5A" w:rsidP="00084929">
            <w:pPr>
              <w:rPr>
                <w:b w:val="0"/>
                <w:i/>
                <w:sz w:val="16"/>
                <w:szCs w:val="16"/>
              </w:rPr>
            </w:pPr>
            <w:r w:rsidRPr="005426B6">
              <w:rPr>
                <w:b w:val="0"/>
                <w:i/>
                <w:sz w:val="16"/>
                <w:szCs w:val="16"/>
              </w:rPr>
              <w:t>datum</w:t>
            </w:r>
          </w:p>
        </w:tc>
        <w:tc>
          <w:tcPr>
            <w:tcW w:w="0" w:type="auto"/>
          </w:tcPr>
          <w:p w:rsidR="008E2F5A" w:rsidRPr="005426B6" w:rsidRDefault="008E2F5A" w:rsidP="00084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5426B6">
              <w:rPr>
                <w:b w:val="0"/>
                <w:i/>
                <w:sz w:val="16"/>
                <w:szCs w:val="16"/>
              </w:rPr>
              <w:t>inhoud</w:t>
            </w:r>
          </w:p>
        </w:tc>
        <w:tc>
          <w:tcPr>
            <w:tcW w:w="0" w:type="auto"/>
          </w:tcPr>
          <w:p w:rsidR="008E2F5A" w:rsidRPr="005426B6" w:rsidRDefault="008E2F5A" w:rsidP="00084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5426B6">
              <w:rPr>
                <w:b w:val="0"/>
                <w:i/>
                <w:sz w:val="16"/>
                <w:szCs w:val="16"/>
              </w:rPr>
              <w:t>vorm (6u)</w:t>
            </w:r>
          </w:p>
        </w:tc>
        <w:tc>
          <w:tcPr>
            <w:tcW w:w="2222" w:type="dxa"/>
          </w:tcPr>
          <w:p w:rsidR="008E2F5A" w:rsidRPr="005426B6" w:rsidRDefault="008E2F5A" w:rsidP="00084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5426B6">
              <w:rPr>
                <w:b w:val="0"/>
                <w:i/>
                <w:sz w:val="16"/>
                <w:szCs w:val="16"/>
              </w:rPr>
              <w:t>docent</w:t>
            </w:r>
          </w:p>
        </w:tc>
      </w:tr>
      <w:tr w:rsidR="008E2F5A" w:rsidRPr="005426B6" w:rsidTr="0030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2F5A" w:rsidRPr="005426B6" w:rsidRDefault="008E2F5A" w:rsidP="00465124">
            <w:pPr>
              <w:rPr>
                <w:b w:val="0"/>
                <w:sz w:val="16"/>
                <w:szCs w:val="16"/>
              </w:rPr>
            </w:pPr>
            <w:r w:rsidRPr="005426B6">
              <w:rPr>
                <w:b w:val="0"/>
                <w:sz w:val="16"/>
                <w:szCs w:val="16"/>
              </w:rPr>
              <w:t>13/10</w:t>
            </w:r>
          </w:p>
        </w:tc>
        <w:tc>
          <w:tcPr>
            <w:tcW w:w="0" w:type="auto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intro + positieve psychologie</w:t>
            </w:r>
          </w:p>
        </w:tc>
        <w:tc>
          <w:tcPr>
            <w:tcW w:w="0" w:type="auto"/>
          </w:tcPr>
          <w:p w:rsidR="008E2F5A" w:rsidRPr="005426B6" w:rsidRDefault="00047B23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  <w:r w:rsidR="008E2F5A" w:rsidRPr="005426B6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222" w:type="dxa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docent UC Leuven-Limburg</w:t>
            </w:r>
          </w:p>
        </w:tc>
      </w:tr>
      <w:tr w:rsidR="005426B6" w:rsidRPr="005426B6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CB9CA" w:themeFill="text2" w:themeFillTint="66"/>
          </w:tcPr>
          <w:p w:rsidR="008E2F5A" w:rsidRPr="005426B6" w:rsidRDefault="008E2F5A" w:rsidP="00465124">
            <w:pPr>
              <w:rPr>
                <w:b w:val="0"/>
                <w:sz w:val="16"/>
                <w:szCs w:val="16"/>
              </w:rPr>
            </w:pPr>
            <w:r w:rsidRPr="005426B6">
              <w:rPr>
                <w:b w:val="0"/>
                <w:sz w:val="16"/>
                <w:szCs w:val="16"/>
              </w:rPr>
              <w:t>20/10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persoonlijke diagnostiek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online atelier 1</w:t>
            </w:r>
          </w:p>
        </w:tc>
        <w:tc>
          <w:tcPr>
            <w:tcW w:w="2222" w:type="dxa"/>
            <w:shd w:val="clear" w:color="auto" w:fill="ACB9CA" w:themeFill="text2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Toledo</w:t>
            </w:r>
          </w:p>
        </w:tc>
      </w:tr>
      <w:tr w:rsidR="008E2F5A" w:rsidRPr="005426B6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E599" w:themeFill="accent4" w:themeFillTint="66"/>
          </w:tcPr>
          <w:p w:rsidR="008E2F5A" w:rsidRPr="005426B6" w:rsidRDefault="008E2F5A" w:rsidP="00465124">
            <w:pPr>
              <w:rPr>
                <w:b w:val="0"/>
                <w:sz w:val="16"/>
                <w:szCs w:val="16"/>
              </w:rPr>
            </w:pPr>
            <w:r w:rsidRPr="005426B6">
              <w:rPr>
                <w:b w:val="0"/>
                <w:sz w:val="16"/>
                <w:szCs w:val="16"/>
              </w:rPr>
              <w:t>27/10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goede GGZ 1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rondetafelsessie 1</w:t>
            </w:r>
          </w:p>
          <w:p w:rsidR="008E2F5A" w:rsidRPr="005426B6" w:rsidRDefault="008E2F5A" w:rsidP="004F7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online voorbereiding (Toledo: discussie, recensie)</w:t>
            </w:r>
          </w:p>
        </w:tc>
        <w:tc>
          <w:tcPr>
            <w:tcW w:w="2222" w:type="dxa"/>
            <w:shd w:val="clear" w:color="auto" w:fill="FFE599" w:themeFill="accent4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gastsprekers + open aanbod</w:t>
            </w:r>
          </w:p>
        </w:tc>
      </w:tr>
      <w:tr w:rsidR="008E2F5A" w:rsidRPr="005426B6" w:rsidTr="0030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2F5A" w:rsidRPr="005426B6" w:rsidRDefault="008E2F5A" w:rsidP="00465124">
            <w:pPr>
              <w:rPr>
                <w:b w:val="0"/>
                <w:sz w:val="16"/>
                <w:szCs w:val="16"/>
              </w:rPr>
            </w:pPr>
            <w:r w:rsidRPr="005426B6">
              <w:rPr>
                <w:b w:val="0"/>
                <w:sz w:val="16"/>
                <w:szCs w:val="16"/>
              </w:rPr>
              <w:t>10/11</w:t>
            </w:r>
          </w:p>
        </w:tc>
        <w:tc>
          <w:tcPr>
            <w:tcW w:w="0" w:type="auto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ervaringsdeskundigheid</w:t>
            </w:r>
          </w:p>
        </w:tc>
        <w:tc>
          <w:tcPr>
            <w:tcW w:w="0" w:type="auto"/>
          </w:tcPr>
          <w:p w:rsidR="008E2F5A" w:rsidRPr="005426B6" w:rsidRDefault="00047B23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  <w:r w:rsidR="008E2F5A" w:rsidRPr="005426B6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222" w:type="dxa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ervaringswerkers</w:t>
            </w:r>
          </w:p>
        </w:tc>
      </w:tr>
      <w:tr w:rsidR="008E2F5A" w:rsidRPr="005426B6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CB9CA" w:themeFill="text2" w:themeFillTint="66"/>
          </w:tcPr>
          <w:p w:rsidR="008E2F5A" w:rsidRPr="005426B6" w:rsidRDefault="008E2F5A" w:rsidP="00465124">
            <w:pPr>
              <w:rPr>
                <w:b w:val="0"/>
                <w:sz w:val="16"/>
                <w:szCs w:val="16"/>
              </w:rPr>
            </w:pPr>
            <w:r w:rsidRPr="005426B6">
              <w:rPr>
                <w:b w:val="0"/>
                <w:sz w:val="16"/>
                <w:szCs w:val="16"/>
              </w:rPr>
              <w:t>17/11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herstelproces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online atelier 2</w:t>
            </w:r>
          </w:p>
        </w:tc>
        <w:tc>
          <w:tcPr>
            <w:tcW w:w="2222" w:type="dxa"/>
            <w:shd w:val="clear" w:color="auto" w:fill="ACB9CA" w:themeFill="text2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Toledo</w:t>
            </w:r>
          </w:p>
        </w:tc>
      </w:tr>
      <w:tr w:rsidR="008E2F5A" w:rsidRPr="005426B6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E599" w:themeFill="accent4" w:themeFillTint="66"/>
          </w:tcPr>
          <w:p w:rsidR="008E2F5A" w:rsidRPr="005426B6" w:rsidRDefault="008E2F5A" w:rsidP="00465124">
            <w:pPr>
              <w:rPr>
                <w:b w:val="0"/>
                <w:sz w:val="16"/>
                <w:szCs w:val="16"/>
              </w:rPr>
            </w:pPr>
            <w:r w:rsidRPr="005426B6">
              <w:rPr>
                <w:b w:val="0"/>
                <w:sz w:val="16"/>
                <w:szCs w:val="16"/>
              </w:rPr>
              <w:t>24/11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goede GGZ 2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rondetafelsessie 2</w:t>
            </w:r>
          </w:p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online voorbereiding (Toledo: discussie, recensie)</w:t>
            </w:r>
          </w:p>
        </w:tc>
        <w:tc>
          <w:tcPr>
            <w:tcW w:w="2222" w:type="dxa"/>
            <w:shd w:val="clear" w:color="auto" w:fill="FFE599" w:themeFill="accent4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gastsprekers + open aanbod</w:t>
            </w:r>
          </w:p>
        </w:tc>
      </w:tr>
      <w:tr w:rsidR="008E2F5A" w:rsidRPr="005426B6" w:rsidTr="0030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2F5A" w:rsidRPr="005426B6" w:rsidRDefault="008E2F5A" w:rsidP="00465124">
            <w:pPr>
              <w:rPr>
                <w:b w:val="0"/>
                <w:sz w:val="16"/>
                <w:szCs w:val="16"/>
              </w:rPr>
            </w:pPr>
            <w:r w:rsidRPr="005426B6">
              <w:rPr>
                <w:b w:val="0"/>
                <w:sz w:val="16"/>
                <w:szCs w:val="16"/>
              </w:rPr>
              <w:t>01/12</w:t>
            </w:r>
          </w:p>
        </w:tc>
        <w:tc>
          <w:tcPr>
            <w:tcW w:w="0" w:type="auto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precisiepsychiatrie</w:t>
            </w:r>
          </w:p>
        </w:tc>
        <w:tc>
          <w:tcPr>
            <w:tcW w:w="0" w:type="auto"/>
          </w:tcPr>
          <w:p w:rsidR="008E2F5A" w:rsidRPr="005426B6" w:rsidRDefault="00047B23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  <w:r w:rsidR="008E2F5A" w:rsidRPr="005426B6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222" w:type="dxa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forensische/jeugd/mobiele teams/acute zorg-deskundigen</w:t>
            </w:r>
            <w:r w:rsidR="00AD4C08">
              <w:rPr>
                <w:sz w:val="16"/>
                <w:szCs w:val="16"/>
              </w:rPr>
              <w:t>/ervaringswerkers</w:t>
            </w:r>
          </w:p>
        </w:tc>
      </w:tr>
      <w:tr w:rsidR="008E2F5A" w:rsidRPr="005426B6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CB9CA" w:themeFill="text2" w:themeFillTint="66"/>
          </w:tcPr>
          <w:p w:rsidR="008E2F5A" w:rsidRPr="005426B6" w:rsidRDefault="008E2F5A" w:rsidP="00465124">
            <w:pPr>
              <w:rPr>
                <w:b w:val="0"/>
                <w:sz w:val="16"/>
                <w:szCs w:val="16"/>
              </w:rPr>
            </w:pPr>
            <w:r w:rsidRPr="005426B6">
              <w:rPr>
                <w:b w:val="0"/>
                <w:sz w:val="16"/>
                <w:szCs w:val="16"/>
              </w:rPr>
              <w:t>08/12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herstelnarratief</w:t>
            </w:r>
          </w:p>
        </w:tc>
        <w:tc>
          <w:tcPr>
            <w:tcW w:w="0" w:type="auto"/>
            <w:shd w:val="clear" w:color="auto" w:fill="ACB9CA" w:themeFill="text2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online atelier 3</w:t>
            </w:r>
          </w:p>
        </w:tc>
        <w:tc>
          <w:tcPr>
            <w:tcW w:w="2222" w:type="dxa"/>
            <w:shd w:val="clear" w:color="auto" w:fill="ACB9CA" w:themeFill="text2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Toledo</w:t>
            </w:r>
          </w:p>
        </w:tc>
      </w:tr>
      <w:tr w:rsidR="008E2F5A" w:rsidRPr="005426B6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E599" w:themeFill="accent4" w:themeFillTint="66"/>
          </w:tcPr>
          <w:p w:rsidR="008E2F5A" w:rsidRPr="005426B6" w:rsidRDefault="008E2F5A" w:rsidP="00465124">
            <w:pPr>
              <w:rPr>
                <w:b w:val="0"/>
                <w:sz w:val="16"/>
                <w:szCs w:val="16"/>
              </w:rPr>
            </w:pPr>
            <w:r w:rsidRPr="005426B6">
              <w:rPr>
                <w:b w:val="0"/>
                <w:sz w:val="16"/>
                <w:szCs w:val="16"/>
              </w:rPr>
              <w:t>15/12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goede GGZ 3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rondetafelsessie 3</w:t>
            </w:r>
          </w:p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online voorbereiding (Toledo: discussie, recensie)</w:t>
            </w:r>
          </w:p>
        </w:tc>
        <w:tc>
          <w:tcPr>
            <w:tcW w:w="2222" w:type="dxa"/>
            <w:shd w:val="clear" w:color="auto" w:fill="FFE599" w:themeFill="accent4" w:themeFillTint="66"/>
          </w:tcPr>
          <w:p w:rsidR="008E2F5A" w:rsidRPr="005426B6" w:rsidRDefault="002D1E1F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g</w:t>
            </w:r>
            <w:r w:rsidR="008E2F5A" w:rsidRPr="005426B6">
              <w:rPr>
                <w:sz w:val="16"/>
                <w:szCs w:val="16"/>
              </w:rPr>
              <w:t>astsprekers + open aanbod</w:t>
            </w:r>
          </w:p>
        </w:tc>
      </w:tr>
      <w:tr w:rsidR="008E2F5A" w:rsidRPr="005426B6" w:rsidTr="0030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2F5A" w:rsidRPr="005426B6" w:rsidRDefault="008E2F5A" w:rsidP="00465124">
            <w:pPr>
              <w:rPr>
                <w:b w:val="0"/>
                <w:sz w:val="16"/>
                <w:szCs w:val="16"/>
              </w:rPr>
            </w:pPr>
            <w:r w:rsidRPr="005426B6">
              <w:rPr>
                <w:b w:val="0"/>
                <w:sz w:val="16"/>
                <w:szCs w:val="16"/>
              </w:rPr>
              <w:t>22/12</w:t>
            </w:r>
          </w:p>
        </w:tc>
        <w:tc>
          <w:tcPr>
            <w:tcW w:w="0" w:type="auto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praktijkervaring</w:t>
            </w:r>
          </w:p>
        </w:tc>
        <w:tc>
          <w:tcPr>
            <w:tcW w:w="0" w:type="auto"/>
          </w:tcPr>
          <w:p w:rsidR="008E2F5A" w:rsidRPr="005426B6" w:rsidRDefault="00FA467B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presentaties</w:t>
            </w:r>
          </w:p>
        </w:tc>
        <w:tc>
          <w:tcPr>
            <w:tcW w:w="2222" w:type="dxa"/>
          </w:tcPr>
          <w:p w:rsidR="008E2F5A" w:rsidRPr="005426B6" w:rsidRDefault="008E2F5A" w:rsidP="00465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peers, ervaringswerkers</w:t>
            </w:r>
            <w:r w:rsidR="003644DB" w:rsidRPr="005426B6">
              <w:rPr>
                <w:sz w:val="16"/>
                <w:szCs w:val="16"/>
              </w:rPr>
              <w:t xml:space="preserve">, </w:t>
            </w:r>
            <w:r w:rsidRPr="005426B6">
              <w:rPr>
                <w:sz w:val="16"/>
                <w:szCs w:val="16"/>
              </w:rPr>
              <w:t>docent UC Leuven-Limburg</w:t>
            </w:r>
          </w:p>
        </w:tc>
      </w:tr>
    </w:tbl>
    <w:p w:rsidR="002D1E1F" w:rsidRDefault="008B7C41">
      <w:r>
        <w:rPr>
          <w:noProof/>
          <w:lang w:val="nl-BE" w:eastAsia="nl-BE"/>
        </w:rPr>
        <w:drawing>
          <wp:inline distT="0" distB="0" distL="0" distR="0" wp14:anchorId="37AE0E60">
            <wp:extent cx="3730112" cy="18000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112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1E1F">
        <w:br w:type="page"/>
      </w:r>
    </w:p>
    <w:p w:rsidR="00EF263F" w:rsidRPr="003938DF" w:rsidRDefault="003938DF" w:rsidP="00084929">
      <w:pPr>
        <w:spacing w:after="0" w:line="240" w:lineRule="auto"/>
        <w:jc w:val="center"/>
        <w:rPr>
          <w:b/>
        </w:rPr>
      </w:pPr>
      <w:r w:rsidRPr="003938DF">
        <w:rPr>
          <w:b/>
        </w:rPr>
        <w:lastRenderedPageBreak/>
        <w:t>MODULE 2: RELATIES EN METHODIEKEN</w:t>
      </w:r>
    </w:p>
    <w:tbl>
      <w:tblPr>
        <w:tblStyle w:val="Tabelraster1licht"/>
        <w:tblW w:w="5812" w:type="pct"/>
        <w:tblInd w:w="-431" w:type="dxa"/>
        <w:tblLook w:val="04A0" w:firstRow="1" w:lastRow="0" w:firstColumn="1" w:lastColumn="0" w:noHBand="0" w:noVBand="1"/>
      </w:tblPr>
      <w:tblGrid>
        <w:gridCol w:w="988"/>
        <w:gridCol w:w="1748"/>
        <w:gridCol w:w="1517"/>
        <w:gridCol w:w="2225"/>
      </w:tblGrid>
      <w:tr w:rsidR="008E2F5A" w:rsidRPr="00084929" w:rsidTr="0030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</w:tcPr>
          <w:p w:rsidR="008E2F5A" w:rsidRPr="00084929" w:rsidRDefault="008E2F5A" w:rsidP="003829BC">
            <w:pPr>
              <w:rPr>
                <w:b w:val="0"/>
                <w:i/>
                <w:sz w:val="16"/>
                <w:szCs w:val="16"/>
              </w:rPr>
            </w:pPr>
            <w:r w:rsidRPr="00084929">
              <w:rPr>
                <w:b w:val="0"/>
                <w:i/>
                <w:sz w:val="16"/>
                <w:szCs w:val="16"/>
              </w:rPr>
              <w:t>datum</w:t>
            </w:r>
          </w:p>
        </w:tc>
        <w:tc>
          <w:tcPr>
            <w:tcW w:w="1349" w:type="pct"/>
          </w:tcPr>
          <w:p w:rsidR="008E2F5A" w:rsidRPr="00084929" w:rsidRDefault="008E2F5A" w:rsidP="003829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084929">
              <w:rPr>
                <w:b w:val="0"/>
                <w:i/>
                <w:sz w:val="16"/>
                <w:szCs w:val="16"/>
              </w:rPr>
              <w:t>inhoud</w:t>
            </w:r>
          </w:p>
        </w:tc>
        <w:tc>
          <w:tcPr>
            <w:tcW w:w="1171" w:type="pct"/>
          </w:tcPr>
          <w:p w:rsidR="008E2F5A" w:rsidRPr="00084929" w:rsidRDefault="008E2F5A" w:rsidP="003829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084929">
              <w:rPr>
                <w:b w:val="0"/>
                <w:i/>
                <w:sz w:val="16"/>
                <w:szCs w:val="16"/>
              </w:rPr>
              <w:t>vorm</w:t>
            </w:r>
          </w:p>
        </w:tc>
        <w:tc>
          <w:tcPr>
            <w:tcW w:w="1717" w:type="pct"/>
          </w:tcPr>
          <w:p w:rsidR="008E2F5A" w:rsidRPr="00084929" w:rsidRDefault="008E2F5A" w:rsidP="003829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084929">
              <w:rPr>
                <w:b w:val="0"/>
                <w:i/>
                <w:sz w:val="16"/>
                <w:szCs w:val="16"/>
              </w:rPr>
              <w:t>docent</w:t>
            </w:r>
          </w:p>
        </w:tc>
      </w:tr>
      <w:tr w:rsidR="008E2F5A" w:rsidRPr="00084929" w:rsidTr="0030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</w:tcPr>
          <w:p w:rsidR="008E2F5A" w:rsidRPr="00084929" w:rsidRDefault="008E2F5A" w:rsidP="003829BC">
            <w:pPr>
              <w:rPr>
                <w:b w:val="0"/>
                <w:sz w:val="16"/>
                <w:szCs w:val="16"/>
              </w:rPr>
            </w:pPr>
            <w:r w:rsidRPr="00084929">
              <w:rPr>
                <w:b w:val="0"/>
                <w:sz w:val="16"/>
                <w:szCs w:val="16"/>
              </w:rPr>
              <w:t>12/01</w:t>
            </w:r>
          </w:p>
        </w:tc>
        <w:tc>
          <w:tcPr>
            <w:tcW w:w="1349" w:type="pct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intro + presentie</w:t>
            </w:r>
            <w:r w:rsidR="00163958">
              <w:rPr>
                <w:sz w:val="16"/>
                <w:szCs w:val="16"/>
              </w:rPr>
              <w:t>theorie</w:t>
            </w:r>
          </w:p>
        </w:tc>
        <w:tc>
          <w:tcPr>
            <w:tcW w:w="1171" w:type="pct"/>
          </w:tcPr>
          <w:p w:rsidR="008E2F5A" w:rsidRPr="00084929" w:rsidRDefault="00047B23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  <w:r w:rsidR="008E2F5A" w:rsidRPr="00084929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717" w:type="pct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gastlector UC Leuven-Limburg</w:t>
            </w:r>
          </w:p>
        </w:tc>
      </w:tr>
      <w:tr w:rsidR="005426B6" w:rsidRPr="00084929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shd w:val="clear" w:color="auto" w:fill="ACB9CA" w:themeFill="text2" w:themeFillTint="66"/>
          </w:tcPr>
          <w:p w:rsidR="008E2F5A" w:rsidRPr="00084929" w:rsidRDefault="008E2F5A" w:rsidP="003829BC">
            <w:pPr>
              <w:rPr>
                <w:b w:val="0"/>
                <w:sz w:val="16"/>
                <w:szCs w:val="16"/>
              </w:rPr>
            </w:pPr>
            <w:r w:rsidRPr="00084929">
              <w:rPr>
                <w:b w:val="0"/>
                <w:sz w:val="16"/>
                <w:szCs w:val="16"/>
              </w:rPr>
              <w:t>19/01</w:t>
            </w:r>
          </w:p>
        </w:tc>
        <w:tc>
          <w:tcPr>
            <w:tcW w:w="1349" w:type="pct"/>
            <w:shd w:val="clear" w:color="auto" w:fill="ACB9CA" w:themeFill="text2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open dialogue + positive risk taking</w:t>
            </w:r>
          </w:p>
        </w:tc>
        <w:tc>
          <w:tcPr>
            <w:tcW w:w="1171" w:type="pct"/>
            <w:shd w:val="clear" w:color="auto" w:fill="ACB9CA" w:themeFill="text2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online atelier 1</w:t>
            </w:r>
          </w:p>
        </w:tc>
        <w:tc>
          <w:tcPr>
            <w:tcW w:w="1717" w:type="pct"/>
            <w:shd w:val="clear" w:color="auto" w:fill="ACB9CA" w:themeFill="text2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Toledo</w:t>
            </w:r>
          </w:p>
        </w:tc>
      </w:tr>
      <w:tr w:rsidR="005426B6" w:rsidRPr="00084929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shd w:val="clear" w:color="auto" w:fill="FFE599" w:themeFill="accent4" w:themeFillTint="66"/>
          </w:tcPr>
          <w:p w:rsidR="008E2F5A" w:rsidRPr="00084929" w:rsidRDefault="008E2F5A" w:rsidP="003829BC">
            <w:pPr>
              <w:rPr>
                <w:b w:val="0"/>
                <w:sz w:val="16"/>
                <w:szCs w:val="16"/>
              </w:rPr>
            </w:pPr>
            <w:r w:rsidRPr="00084929">
              <w:rPr>
                <w:b w:val="0"/>
                <w:sz w:val="16"/>
                <w:szCs w:val="16"/>
              </w:rPr>
              <w:t>26/01</w:t>
            </w:r>
          </w:p>
        </w:tc>
        <w:tc>
          <w:tcPr>
            <w:tcW w:w="1349" w:type="pct"/>
            <w:shd w:val="clear" w:color="auto" w:fill="FFE599" w:themeFill="accent4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herstelcompetenties 1</w:t>
            </w:r>
          </w:p>
        </w:tc>
        <w:tc>
          <w:tcPr>
            <w:tcW w:w="1171" w:type="pct"/>
            <w:shd w:val="clear" w:color="auto" w:fill="FFE599" w:themeFill="accent4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rondetafelsessie 1</w:t>
            </w:r>
          </w:p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online voorbereiding (Toledo: discussie, recensie)</w:t>
            </w:r>
          </w:p>
        </w:tc>
        <w:tc>
          <w:tcPr>
            <w:tcW w:w="1717" w:type="pct"/>
            <w:shd w:val="clear" w:color="auto" w:fill="FFE599" w:themeFill="accent4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gastsprekers + open aanbod</w:t>
            </w:r>
          </w:p>
        </w:tc>
      </w:tr>
      <w:tr w:rsidR="008E2F5A" w:rsidRPr="00084929" w:rsidTr="0030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</w:tcPr>
          <w:p w:rsidR="008E2F5A" w:rsidRPr="00084929" w:rsidRDefault="008E2F5A" w:rsidP="003829BC">
            <w:pPr>
              <w:rPr>
                <w:b w:val="0"/>
                <w:sz w:val="16"/>
                <w:szCs w:val="16"/>
              </w:rPr>
            </w:pPr>
            <w:r w:rsidRPr="00084929">
              <w:rPr>
                <w:b w:val="0"/>
                <w:sz w:val="16"/>
                <w:szCs w:val="16"/>
              </w:rPr>
              <w:t>02/02</w:t>
            </w:r>
          </w:p>
        </w:tc>
        <w:tc>
          <w:tcPr>
            <w:tcW w:w="1349" w:type="pct"/>
          </w:tcPr>
          <w:p w:rsidR="008E2F5A" w:rsidRPr="00084929" w:rsidRDefault="002D1E1F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SRH-</w:t>
            </w:r>
            <w:r w:rsidR="008E2F5A" w:rsidRPr="00084929">
              <w:rPr>
                <w:sz w:val="16"/>
                <w:szCs w:val="16"/>
              </w:rPr>
              <w:t>+ Yucelmethode</w:t>
            </w:r>
          </w:p>
        </w:tc>
        <w:tc>
          <w:tcPr>
            <w:tcW w:w="1171" w:type="pct"/>
          </w:tcPr>
          <w:p w:rsidR="008E2F5A" w:rsidRPr="00084929" w:rsidRDefault="00047B23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  <w:r w:rsidR="008E2F5A" w:rsidRPr="00084929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717" w:type="pct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gastlector UC Leuven-Limburg</w:t>
            </w:r>
          </w:p>
        </w:tc>
      </w:tr>
      <w:tr w:rsidR="005426B6" w:rsidRPr="00084929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shd w:val="clear" w:color="auto" w:fill="ACB9CA" w:themeFill="text2" w:themeFillTint="66"/>
          </w:tcPr>
          <w:p w:rsidR="008E2F5A" w:rsidRPr="00084929" w:rsidRDefault="008E2F5A" w:rsidP="003829BC">
            <w:pPr>
              <w:rPr>
                <w:b w:val="0"/>
                <w:sz w:val="16"/>
                <w:szCs w:val="16"/>
              </w:rPr>
            </w:pPr>
            <w:r w:rsidRPr="00084929">
              <w:rPr>
                <w:b w:val="0"/>
                <w:sz w:val="16"/>
                <w:szCs w:val="16"/>
              </w:rPr>
              <w:t>09/02</w:t>
            </w:r>
          </w:p>
        </w:tc>
        <w:tc>
          <w:tcPr>
            <w:tcW w:w="1349" w:type="pct"/>
            <w:shd w:val="clear" w:color="auto" w:fill="ACB9CA" w:themeFill="text2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herstelondersteunende methodieken</w:t>
            </w:r>
          </w:p>
        </w:tc>
        <w:tc>
          <w:tcPr>
            <w:tcW w:w="1171" w:type="pct"/>
            <w:shd w:val="clear" w:color="auto" w:fill="ACB9CA" w:themeFill="text2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online atelier 2</w:t>
            </w:r>
          </w:p>
        </w:tc>
        <w:tc>
          <w:tcPr>
            <w:tcW w:w="1717" w:type="pct"/>
            <w:shd w:val="clear" w:color="auto" w:fill="ACB9CA" w:themeFill="text2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Toledo</w:t>
            </w:r>
          </w:p>
        </w:tc>
      </w:tr>
      <w:tr w:rsidR="005426B6" w:rsidRPr="00084929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shd w:val="clear" w:color="auto" w:fill="FFE599" w:themeFill="accent4" w:themeFillTint="66"/>
          </w:tcPr>
          <w:p w:rsidR="008E2F5A" w:rsidRPr="00084929" w:rsidRDefault="008E2F5A" w:rsidP="003829BC">
            <w:pPr>
              <w:rPr>
                <w:b w:val="0"/>
                <w:sz w:val="16"/>
                <w:szCs w:val="16"/>
              </w:rPr>
            </w:pPr>
            <w:r w:rsidRPr="00084929">
              <w:rPr>
                <w:b w:val="0"/>
                <w:sz w:val="16"/>
                <w:szCs w:val="16"/>
              </w:rPr>
              <w:t>23/02</w:t>
            </w:r>
          </w:p>
        </w:tc>
        <w:tc>
          <w:tcPr>
            <w:tcW w:w="1349" w:type="pct"/>
            <w:shd w:val="clear" w:color="auto" w:fill="FFE599" w:themeFill="accent4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herstelcompetenties 2</w:t>
            </w:r>
          </w:p>
        </w:tc>
        <w:tc>
          <w:tcPr>
            <w:tcW w:w="1171" w:type="pct"/>
            <w:shd w:val="clear" w:color="auto" w:fill="FFE599" w:themeFill="accent4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rondetafelsessie 2</w:t>
            </w:r>
          </w:p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online voorbereiding (Toledo: discussie, recensie)</w:t>
            </w:r>
          </w:p>
        </w:tc>
        <w:tc>
          <w:tcPr>
            <w:tcW w:w="1717" w:type="pct"/>
            <w:shd w:val="clear" w:color="auto" w:fill="FFE599" w:themeFill="accent4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gastsprekers + open aanbod</w:t>
            </w:r>
          </w:p>
        </w:tc>
      </w:tr>
      <w:tr w:rsidR="008E2F5A" w:rsidRPr="00084929" w:rsidTr="0030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</w:tcPr>
          <w:p w:rsidR="008E2F5A" w:rsidRPr="00084929" w:rsidRDefault="008E2F5A" w:rsidP="003829BC">
            <w:pPr>
              <w:rPr>
                <w:b w:val="0"/>
                <w:sz w:val="16"/>
                <w:szCs w:val="16"/>
              </w:rPr>
            </w:pPr>
            <w:r w:rsidRPr="00084929">
              <w:rPr>
                <w:b w:val="0"/>
                <w:sz w:val="16"/>
                <w:szCs w:val="16"/>
              </w:rPr>
              <w:t>02/03</w:t>
            </w:r>
          </w:p>
        </w:tc>
        <w:tc>
          <w:tcPr>
            <w:tcW w:w="1349" w:type="pct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herstelplan</w:t>
            </w:r>
          </w:p>
        </w:tc>
        <w:tc>
          <w:tcPr>
            <w:tcW w:w="1171" w:type="pct"/>
          </w:tcPr>
          <w:p w:rsidR="008E2F5A" w:rsidRPr="00084929" w:rsidRDefault="00047B23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  <w:r w:rsidR="008E2F5A" w:rsidRPr="00084929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17" w:type="pct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forensische/jeugd/mobiele teams/acute zorg-deskundigen/ervaringswerkers</w:t>
            </w:r>
          </w:p>
        </w:tc>
      </w:tr>
      <w:tr w:rsidR="005426B6" w:rsidRPr="00084929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shd w:val="clear" w:color="auto" w:fill="ACB9CA" w:themeFill="text2" w:themeFillTint="66"/>
          </w:tcPr>
          <w:p w:rsidR="008E2F5A" w:rsidRPr="00084929" w:rsidRDefault="00084929" w:rsidP="003829BC">
            <w:pPr>
              <w:rPr>
                <w:b w:val="0"/>
                <w:sz w:val="16"/>
                <w:szCs w:val="16"/>
              </w:rPr>
            </w:pPr>
            <w:r w:rsidRPr="00084929">
              <w:rPr>
                <w:b w:val="0"/>
                <w:sz w:val="16"/>
                <w:szCs w:val="16"/>
              </w:rPr>
              <w:t>09/03</w:t>
            </w:r>
          </w:p>
        </w:tc>
        <w:tc>
          <w:tcPr>
            <w:tcW w:w="1349" w:type="pct"/>
            <w:shd w:val="clear" w:color="auto" w:fill="ACB9CA" w:themeFill="text2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e/m-health</w:t>
            </w:r>
          </w:p>
        </w:tc>
        <w:tc>
          <w:tcPr>
            <w:tcW w:w="1171" w:type="pct"/>
            <w:shd w:val="clear" w:color="auto" w:fill="ACB9CA" w:themeFill="text2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online atelier 3</w:t>
            </w:r>
          </w:p>
        </w:tc>
        <w:tc>
          <w:tcPr>
            <w:tcW w:w="1717" w:type="pct"/>
            <w:shd w:val="clear" w:color="auto" w:fill="ACB9CA" w:themeFill="text2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Toledo</w:t>
            </w:r>
          </w:p>
        </w:tc>
      </w:tr>
      <w:tr w:rsidR="005426B6" w:rsidRPr="00084929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shd w:val="clear" w:color="auto" w:fill="FFE599" w:themeFill="accent4" w:themeFillTint="66"/>
          </w:tcPr>
          <w:p w:rsidR="008E2F5A" w:rsidRPr="00084929" w:rsidRDefault="00142E0F" w:rsidP="003829B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16/03</w:t>
            </w:r>
          </w:p>
        </w:tc>
        <w:tc>
          <w:tcPr>
            <w:tcW w:w="1349" w:type="pct"/>
            <w:shd w:val="clear" w:color="auto" w:fill="FFE599" w:themeFill="accent4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herstelcompetenties 3</w:t>
            </w:r>
          </w:p>
        </w:tc>
        <w:tc>
          <w:tcPr>
            <w:tcW w:w="1171" w:type="pct"/>
            <w:shd w:val="clear" w:color="auto" w:fill="FFE599" w:themeFill="accent4" w:themeFillTint="66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rondetafelsessie 3</w:t>
            </w:r>
          </w:p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online voorbereiding (Toledo: discussie, recensie)</w:t>
            </w:r>
          </w:p>
        </w:tc>
        <w:tc>
          <w:tcPr>
            <w:tcW w:w="1717" w:type="pct"/>
            <w:shd w:val="clear" w:color="auto" w:fill="FFE599" w:themeFill="accent4" w:themeFillTint="66"/>
          </w:tcPr>
          <w:p w:rsidR="008E2F5A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gastsprekers + open aanbod</w:t>
            </w:r>
          </w:p>
        </w:tc>
      </w:tr>
      <w:tr w:rsidR="008E2F5A" w:rsidRPr="00084929" w:rsidTr="0030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</w:tcPr>
          <w:p w:rsidR="008E2F5A" w:rsidRPr="00084929" w:rsidRDefault="00142E0F" w:rsidP="003829B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23/03</w:t>
            </w:r>
          </w:p>
        </w:tc>
        <w:tc>
          <w:tcPr>
            <w:tcW w:w="1349" w:type="pct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praktijkervaring</w:t>
            </w:r>
          </w:p>
        </w:tc>
        <w:tc>
          <w:tcPr>
            <w:tcW w:w="1171" w:type="pct"/>
          </w:tcPr>
          <w:p w:rsidR="008E2F5A" w:rsidRPr="00084929" w:rsidRDefault="008E2F5A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presentaties</w:t>
            </w:r>
          </w:p>
        </w:tc>
        <w:tc>
          <w:tcPr>
            <w:tcW w:w="1717" w:type="pct"/>
          </w:tcPr>
          <w:p w:rsidR="008E2F5A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peers, ervaringswerker</w:t>
            </w:r>
            <w:r w:rsidR="00640655">
              <w:rPr>
                <w:sz w:val="16"/>
                <w:szCs w:val="16"/>
              </w:rPr>
              <w:t>s</w:t>
            </w:r>
            <w:r w:rsidRPr="00084929">
              <w:rPr>
                <w:sz w:val="16"/>
                <w:szCs w:val="16"/>
              </w:rPr>
              <w:t>, docent UC Leuven-Limburg</w:t>
            </w:r>
          </w:p>
        </w:tc>
      </w:tr>
    </w:tbl>
    <w:p w:rsidR="00EF263F" w:rsidRDefault="008B7C41" w:rsidP="005F6033">
      <w:r>
        <w:rPr>
          <w:noProof/>
          <w:lang w:val="nl-BE" w:eastAsia="nl-BE"/>
        </w:rPr>
        <w:drawing>
          <wp:inline distT="0" distB="0" distL="0" distR="0" wp14:anchorId="2960F563">
            <wp:extent cx="3733888" cy="18000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88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929" w:rsidRPr="00084929" w:rsidRDefault="00084929" w:rsidP="00084929">
      <w:pPr>
        <w:spacing w:after="0" w:line="240" w:lineRule="auto"/>
        <w:jc w:val="center"/>
        <w:rPr>
          <w:b/>
        </w:rPr>
      </w:pPr>
      <w:r w:rsidRPr="00084929">
        <w:rPr>
          <w:b/>
        </w:rPr>
        <w:lastRenderedPageBreak/>
        <w:t>MODULE 3: ORGANISATIE EN NETWERK</w:t>
      </w:r>
    </w:p>
    <w:tbl>
      <w:tblPr>
        <w:tblStyle w:val="Tabelraster1licht"/>
        <w:tblW w:w="5851" w:type="pct"/>
        <w:tblInd w:w="-572" w:type="dxa"/>
        <w:tblLook w:val="04A0" w:firstRow="1" w:lastRow="0" w:firstColumn="1" w:lastColumn="0" w:noHBand="0" w:noVBand="1"/>
      </w:tblPr>
      <w:tblGrid>
        <w:gridCol w:w="774"/>
        <w:gridCol w:w="1293"/>
        <w:gridCol w:w="1477"/>
        <w:gridCol w:w="2978"/>
      </w:tblGrid>
      <w:tr w:rsidR="00301B71" w:rsidRPr="00084929" w:rsidTr="0030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3644DB" w:rsidRPr="00084929" w:rsidRDefault="003644DB" w:rsidP="003829BC">
            <w:pPr>
              <w:rPr>
                <w:b w:val="0"/>
                <w:i/>
                <w:sz w:val="16"/>
                <w:szCs w:val="16"/>
              </w:rPr>
            </w:pPr>
            <w:r w:rsidRPr="00084929">
              <w:rPr>
                <w:b w:val="0"/>
                <w:i/>
                <w:sz w:val="16"/>
                <w:szCs w:val="16"/>
              </w:rPr>
              <w:t>datum</w:t>
            </w:r>
          </w:p>
        </w:tc>
        <w:tc>
          <w:tcPr>
            <w:tcW w:w="991" w:type="pct"/>
          </w:tcPr>
          <w:p w:rsidR="003644DB" w:rsidRPr="00084929" w:rsidRDefault="003644DB" w:rsidP="003829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084929">
              <w:rPr>
                <w:b w:val="0"/>
                <w:i/>
                <w:sz w:val="16"/>
                <w:szCs w:val="16"/>
              </w:rPr>
              <w:t>inhoud</w:t>
            </w:r>
          </w:p>
        </w:tc>
        <w:tc>
          <w:tcPr>
            <w:tcW w:w="1132" w:type="pct"/>
          </w:tcPr>
          <w:p w:rsidR="003644DB" w:rsidRPr="00084929" w:rsidRDefault="003644DB" w:rsidP="003829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084929">
              <w:rPr>
                <w:b w:val="0"/>
                <w:i/>
                <w:sz w:val="16"/>
                <w:szCs w:val="16"/>
              </w:rPr>
              <w:t>vorm</w:t>
            </w:r>
          </w:p>
        </w:tc>
        <w:tc>
          <w:tcPr>
            <w:tcW w:w="2283" w:type="pct"/>
          </w:tcPr>
          <w:p w:rsidR="003644DB" w:rsidRPr="00084929" w:rsidRDefault="003644DB" w:rsidP="003829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084929">
              <w:rPr>
                <w:b w:val="0"/>
                <w:i/>
                <w:sz w:val="16"/>
                <w:szCs w:val="16"/>
              </w:rPr>
              <w:t>docent</w:t>
            </w:r>
          </w:p>
        </w:tc>
      </w:tr>
      <w:tr w:rsidR="00301B71" w:rsidRPr="00084929" w:rsidTr="0030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3644DB" w:rsidRPr="00084929" w:rsidRDefault="00A941A2" w:rsidP="003829B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20/04</w:t>
            </w:r>
          </w:p>
        </w:tc>
        <w:tc>
          <w:tcPr>
            <w:tcW w:w="991" w:type="pct"/>
          </w:tcPr>
          <w:p w:rsidR="003644DB" w:rsidRPr="00084929" w:rsidRDefault="002D1E1F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 xml:space="preserve">intro + </w:t>
            </w:r>
            <w:r w:rsidR="003644DB" w:rsidRPr="00084929">
              <w:rPr>
                <w:sz w:val="16"/>
                <w:szCs w:val="16"/>
              </w:rPr>
              <w:t>kwaliteitszorg</w:t>
            </w:r>
          </w:p>
        </w:tc>
        <w:tc>
          <w:tcPr>
            <w:tcW w:w="1132" w:type="pct"/>
          </w:tcPr>
          <w:p w:rsidR="003644DB" w:rsidRPr="00084929" w:rsidRDefault="00047B23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  <w:r w:rsidR="003644DB" w:rsidRPr="00084929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283" w:type="pct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werkgroep ROPI</w:t>
            </w:r>
          </w:p>
        </w:tc>
      </w:tr>
      <w:tr w:rsidR="00301B71" w:rsidRPr="00084929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shd w:val="clear" w:color="auto" w:fill="ACB9CA" w:themeFill="text2" w:themeFillTint="66"/>
          </w:tcPr>
          <w:p w:rsidR="003644DB" w:rsidRPr="00084929" w:rsidRDefault="00A941A2" w:rsidP="003829B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27/04</w:t>
            </w:r>
          </w:p>
        </w:tc>
        <w:tc>
          <w:tcPr>
            <w:tcW w:w="991" w:type="pct"/>
            <w:shd w:val="clear" w:color="auto" w:fill="ACB9CA" w:themeFill="text2" w:themeFillTint="66"/>
          </w:tcPr>
          <w:p w:rsidR="003644DB" w:rsidRPr="00084929" w:rsidRDefault="002D1E1F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concept</w:t>
            </w:r>
          </w:p>
        </w:tc>
        <w:tc>
          <w:tcPr>
            <w:tcW w:w="1132" w:type="pct"/>
            <w:shd w:val="clear" w:color="auto" w:fill="ACB9CA" w:themeFill="text2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online atelier 1</w:t>
            </w:r>
          </w:p>
        </w:tc>
        <w:tc>
          <w:tcPr>
            <w:tcW w:w="2283" w:type="pct"/>
            <w:shd w:val="clear" w:color="auto" w:fill="ACB9CA" w:themeFill="text2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Toledo</w:t>
            </w:r>
          </w:p>
        </w:tc>
      </w:tr>
      <w:tr w:rsidR="00301B71" w:rsidRPr="00084929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shd w:val="clear" w:color="auto" w:fill="FFE599" w:themeFill="accent4" w:themeFillTint="66"/>
          </w:tcPr>
          <w:p w:rsidR="003644DB" w:rsidRPr="00084929" w:rsidRDefault="00A941A2" w:rsidP="003829B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04/05</w:t>
            </w:r>
          </w:p>
        </w:tc>
        <w:tc>
          <w:tcPr>
            <w:tcW w:w="991" w:type="pct"/>
            <w:shd w:val="clear" w:color="auto" w:fill="FFE599" w:themeFill="accent4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proeftuinen 1</w:t>
            </w:r>
          </w:p>
        </w:tc>
        <w:tc>
          <w:tcPr>
            <w:tcW w:w="1132" w:type="pct"/>
            <w:shd w:val="clear" w:color="auto" w:fill="FFE599" w:themeFill="accent4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rondetafelsessie 1</w:t>
            </w:r>
          </w:p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online voorbereiding (Toledo: discussie, recensie)</w:t>
            </w:r>
          </w:p>
        </w:tc>
        <w:tc>
          <w:tcPr>
            <w:tcW w:w="2283" w:type="pct"/>
            <w:shd w:val="clear" w:color="auto" w:fill="FFE599" w:themeFill="accent4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gastsprekers + open aanbod</w:t>
            </w:r>
          </w:p>
        </w:tc>
      </w:tr>
      <w:tr w:rsidR="00723454" w:rsidRPr="00084929" w:rsidTr="003B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shd w:val="clear" w:color="auto" w:fill="ACB9CA" w:themeFill="text2" w:themeFillTint="66"/>
          </w:tcPr>
          <w:p w:rsidR="00723454" w:rsidRPr="003B78F2" w:rsidRDefault="003B78F2" w:rsidP="003829BC">
            <w:pPr>
              <w:rPr>
                <w:b w:val="0"/>
                <w:sz w:val="16"/>
                <w:szCs w:val="16"/>
              </w:rPr>
            </w:pPr>
            <w:r w:rsidRPr="003B78F2">
              <w:rPr>
                <w:b w:val="0"/>
                <w:sz w:val="16"/>
                <w:szCs w:val="16"/>
              </w:rPr>
              <w:t>11/05</w:t>
            </w:r>
          </w:p>
        </w:tc>
        <w:tc>
          <w:tcPr>
            <w:tcW w:w="991" w:type="pct"/>
            <w:shd w:val="clear" w:color="auto" w:fill="ACB9CA" w:themeFill="text2" w:themeFillTint="66"/>
          </w:tcPr>
          <w:p w:rsidR="00723454" w:rsidRPr="003B78F2" w:rsidRDefault="003B78F2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78F2">
              <w:rPr>
                <w:sz w:val="16"/>
                <w:szCs w:val="16"/>
              </w:rPr>
              <w:t>ethiek</w:t>
            </w:r>
          </w:p>
        </w:tc>
        <w:tc>
          <w:tcPr>
            <w:tcW w:w="1132" w:type="pct"/>
            <w:shd w:val="clear" w:color="auto" w:fill="ACB9CA" w:themeFill="text2" w:themeFillTint="66"/>
          </w:tcPr>
          <w:p w:rsidR="00723454" w:rsidRPr="003B78F2" w:rsidRDefault="003B78F2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78F2">
              <w:rPr>
                <w:sz w:val="16"/>
                <w:szCs w:val="16"/>
              </w:rPr>
              <w:t>Online atelier 2</w:t>
            </w:r>
          </w:p>
        </w:tc>
        <w:tc>
          <w:tcPr>
            <w:tcW w:w="2283" w:type="pct"/>
            <w:shd w:val="clear" w:color="auto" w:fill="ACB9CA" w:themeFill="text2" w:themeFillTint="66"/>
          </w:tcPr>
          <w:p w:rsidR="00723454" w:rsidRPr="003B78F2" w:rsidRDefault="003B78F2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78F2">
              <w:rPr>
                <w:sz w:val="16"/>
                <w:szCs w:val="16"/>
              </w:rPr>
              <w:t>Toledo</w:t>
            </w:r>
          </w:p>
        </w:tc>
      </w:tr>
      <w:tr w:rsidR="00301B71" w:rsidRPr="00084929" w:rsidTr="0030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3644DB" w:rsidRPr="00084929" w:rsidRDefault="00723454" w:rsidP="003B78F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="003B78F2">
              <w:rPr>
                <w:b w:val="0"/>
                <w:sz w:val="16"/>
                <w:szCs w:val="16"/>
              </w:rPr>
              <w:t>8</w:t>
            </w:r>
            <w:r w:rsidR="00A941A2">
              <w:rPr>
                <w:b w:val="0"/>
                <w:sz w:val="16"/>
                <w:szCs w:val="16"/>
              </w:rPr>
              <w:t>/05</w:t>
            </w:r>
          </w:p>
        </w:tc>
        <w:tc>
          <w:tcPr>
            <w:tcW w:w="991" w:type="pct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kwartiermaken</w:t>
            </w:r>
          </w:p>
        </w:tc>
        <w:tc>
          <w:tcPr>
            <w:tcW w:w="1132" w:type="pct"/>
          </w:tcPr>
          <w:p w:rsidR="003644DB" w:rsidRPr="00084929" w:rsidRDefault="00047B23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  <w:r w:rsidR="003644DB" w:rsidRPr="00084929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283" w:type="pct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gastlector</w:t>
            </w:r>
          </w:p>
        </w:tc>
      </w:tr>
      <w:tr w:rsidR="00301B71" w:rsidRPr="00084929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shd w:val="clear" w:color="auto" w:fill="FFE599" w:themeFill="accent4" w:themeFillTint="66"/>
          </w:tcPr>
          <w:p w:rsidR="003644DB" w:rsidRPr="00084929" w:rsidRDefault="00723454" w:rsidP="003829BC">
            <w:pPr>
              <w:rPr>
                <w:b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b w:val="0"/>
                <w:sz w:val="16"/>
                <w:szCs w:val="16"/>
              </w:rPr>
              <w:t>25/05</w:t>
            </w:r>
          </w:p>
        </w:tc>
        <w:tc>
          <w:tcPr>
            <w:tcW w:w="991" w:type="pct"/>
            <w:shd w:val="clear" w:color="auto" w:fill="FFE599" w:themeFill="accent4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proeftuinen 2</w:t>
            </w:r>
          </w:p>
        </w:tc>
        <w:tc>
          <w:tcPr>
            <w:tcW w:w="1132" w:type="pct"/>
            <w:shd w:val="clear" w:color="auto" w:fill="FFE599" w:themeFill="accent4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rondetafelsessie 2</w:t>
            </w:r>
          </w:p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online voorbereiding (Toledo: discussie, recensie)</w:t>
            </w:r>
          </w:p>
        </w:tc>
        <w:tc>
          <w:tcPr>
            <w:tcW w:w="2283" w:type="pct"/>
            <w:shd w:val="clear" w:color="auto" w:fill="FFE599" w:themeFill="accent4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gastsprekers + open aanbod</w:t>
            </w:r>
          </w:p>
        </w:tc>
      </w:tr>
      <w:tr w:rsidR="00301B71" w:rsidRPr="00084929" w:rsidTr="0030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3644DB" w:rsidRPr="00084929" w:rsidRDefault="00723454" w:rsidP="003829B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01</w:t>
            </w:r>
            <w:r w:rsidR="00A941A2">
              <w:rPr>
                <w:b w:val="0"/>
                <w:sz w:val="16"/>
                <w:szCs w:val="16"/>
              </w:rPr>
              <w:t>/06</w:t>
            </w:r>
          </w:p>
        </w:tc>
        <w:tc>
          <w:tcPr>
            <w:tcW w:w="991" w:type="pct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goede praktijken</w:t>
            </w:r>
          </w:p>
        </w:tc>
        <w:tc>
          <w:tcPr>
            <w:tcW w:w="1132" w:type="pct"/>
          </w:tcPr>
          <w:p w:rsidR="003644DB" w:rsidRPr="00084929" w:rsidRDefault="00047B23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  <w:r w:rsidR="003644DB" w:rsidRPr="00084929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283" w:type="pct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forensische/jeugd/mobiele teams/acute zorg-deskundigen/ervaringswerkers</w:t>
            </w:r>
          </w:p>
        </w:tc>
      </w:tr>
      <w:tr w:rsidR="00301B71" w:rsidRPr="00084929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shd w:val="clear" w:color="auto" w:fill="ACB9CA" w:themeFill="text2" w:themeFillTint="66"/>
          </w:tcPr>
          <w:p w:rsidR="003644DB" w:rsidRPr="00084929" w:rsidRDefault="00723454" w:rsidP="003829B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08</w:t>
            </w:r>
            <w:r w:rsidR="00A941A2">
              <w:rPr>
                <w:b w:val="0"/>
                <w:sz w:val="16"/>
                <w:szCs w:val="16"/>
              </w:rPr>
              <w:t>/06</w:t>
            </w:r>
          </w:p>
        </w:tc>
        <w:tc>
          <w:tcPr>
            <w:tcW w:w="991" w:type="pct"/>
            <w:shd w:val="clear" w:color="auto" w:fill="ACB9CA" w:themeFill="text2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implementatie</w:t>
            </w:r>
          </w:p>
        </w:tc>
        <w:tc>
          <w:tcPr>
            <w:tcW w:w="1132" w:type="pct"/>
            <w:shd w:val="clear" w:color="auto" w:fill="ACB9CA" w:themeFill="text2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online atelier 3</w:t>
            </w:r>
          </w:p>
        </w:tc>
        <w:tc>
          <w:tcPr>
            <w:tcW w:w="2283" w:type="pct"/>
            <w:shd w:val="clear" w:color="auto" w:fill="ACB9CA" w:themeFill="text2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Toledo</w:t>
            </w:r>
          </w:p>
        </w:tc>
      </w:tr>
      <w:tr w:rsidR="00301B71" w:rsidRPr="00084929" w:rsidTr="00542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shd w:val="clear" w:color="auto" w:fill="FFE599" w:themeFill="accent4" w:themeFillTint="66"/>
          </w:tcPr>
          <w:p w:rsidR="003644DB" w:rsidRPr="00084929" w:rsidRDefault="00723454" w:rsidP="003829B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  <w:r w:rsidR="00A941A2">
              <w:rPr>
                <w:b w:val="0"/>
                <w:sz w:val="16"/>
                <w:szCs w:val="16"/>
              </w:rPr>
              <w:t>/06</w:t>
            </w:r>
          </w:p>
        </w:tc>
        <w:tc>
          <w:tcPr>
            <w:tcW w:w="991" w:type="pct"/>
            <w:shd w:val="clear" w:color="auto" w:fill="FFE599" w:themeFill="accent4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proeftuinen 3</w:t>
            </w:r>
          </w:p>
        </w:tc>
        <w:tc>
          <w:tcPr>
            <w:tcW w:w="1132" w:type="pct"/>
            <w:shd w:val="clear" w:color="auto" w:fill="FFE599" w:themeFill="accent4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rondetafelsessie 3</w:t>
            </w:r>
          </w:p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online voorbereiding (Toledo: discussie, recensie)</w:t>
            </w:r>
          </w:p>
        </w:tc>
        <w:tc>
          <w:tcPr>
            <w:tcW w:w="2283" w:type="pct"/>
            <w:shd w:val="clear" w:color="auto" w:fill="FFE599" w:themeFill="accent4" w:themeFillTint="66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gastsprekers + open aanbod</w:t>
            </w:r>
          </w:p>
        </w:tc>
      </w:tr>
      <w:tr w:rsidR="00301B71" w:rsidRPr="00084929" w:rsidTr="00301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</w:tcPr>
          <w:p w:rsidR="003644DB" w:rsidRPr="00084929" w:rsidRDefault="00723454" w:rsidP="003829B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  <w:r w:rsidR="00A941A2">
              <w:rPr>
                <w:b w:val="0"/>
                <w:sz w:val="16"/>
                <w:szCs w:val="16"/>
              </w:rPr>
              <w:t>/06</w:t>
            </w:r>
          </w:p>
        </w:tc>
        <w:tc>
          <w:tcPr>
            <w:tcW w:w="991" w:type="pct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praktijkervaring</w:t>
            </w:r>
          </w:p>
        </w:tc>
        <w:tc>
          <w:tcPr>
            <w:tcW w:w="1132" w:type="pct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presentaties</w:t>
            </w:r>
          </w:p>
        </w:tc>
        <w:tc>
          <w:tcPr>
            <w:tcW w:w="2283" w:type="pct"/>
          </w:tcPr>
          <w:p w:rsidR="003644DB" w:rsidRPr="00084929" w:rsidRDefault="003644DB" w:rsidP="0038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84929">
              <w:rPr>
                <w:sz w:val="16"/>
                <w:szCs w:val="16"/>
              </w:rPr>
              <w:t>peers, ervaringswerkers, docent UC Leuven-Limburg</w:t>
            </w:r>
          </w:p>
        </w:tc>
      </w:tr>
    </w:tbl>
    <w:p w:rsidR="00084929" w:rsidRDefault="00084929" w:rsidP="003829BC">
      <w:pPr>
        <w:spacing w:after="0" w:line="240" w:lineRule="auto"/>
      </w:pPr>
    </w:p>
    <w:p w:rsidR="00084929" w:rsidRDefault="008B7C41" w:rsidP="008B7C41">
      <w:pPr>
        <w:ind w:left="567" w:hanging="567"/>
      </w:pPr>
      <w:r>
        <w:rPr>
          <w:noProof/>
          <w:lang w:val="nl-BE" w:eastAsia="nl-BE"/>
        </w:rPr>
        <w:drawing>
          <wp:inline distT="0" distB="0" distL="0" distR="0" wp14:anchorId="5B1E921A" wp14:editId="3ED7DAAB">
            <wp:extent cx="4275487" cy="18000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87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4929">
        <w:br w:type="page"/>
      </w:r>
    </w:p>
    <w:p w:rsidR="00084929" w:rsidRDefault="008F2ECE" w:rsidP="0099753E">
      <w:pPr>
        <w:spacing w:after="0" w:line="240" w:lineRule="auto"/>
        <w:jc w:val="both"/>
      </w:pPr>
      <w:r>
        <w:lastRenderedPageBreak/>
        <w:t>De trainingen</w:t>
      </w:r>
      <w:r w:rsidR="0099753E">
        <w:t xml:space="preserve"> gaan door op </w:t>
      </w:r>
      <w:r>
        <w:t xml:space="preserve">de </w:t>
      </w:r>
      <w:r w:rsidR="009C1A42" w:rsidRPr="00AD4C08">
        <w:rPr>
          <w:b/>
        </w:rPr>
        <w:t>Sociale Hogeschool Heverlee</w:t>
      </w:r>
      <w:r w:rsidR="009C1A42">
        <w:t xml:space="preserve"> (</w:t>
      </w:r>
      <w:r w:rsidR="0099753E">
        <w:t>SHH</w:t>
      </w:r>
      <w:r w:rsidR="009C1A42">
        <w:t>)</w:t>
      </w:r>
      <w:r w:rsidR="0099753E">
        <w:t xml:space="preserve">. De kostprijs van het volledige postgraduaat is 1560 euro (24 studiepunten) of 520 euro per module (per 8 studiepunten). </w:t>
      </w:r>
      <w:r w:rsidR="00084929">
        <w:t>Educatief verlof werd aangevraagd.</w:t>
      </w:r>
      <w:r w:rsidR="00BC1119">
        <w:t xml:space="preserve"> </w:t>
      </w:r>
      <w:r w:rsidR="009C1A42">
        <w:t xml:space="preserve">Opleidingscheques zijn te regelen met de </w:t>
      </w:r>
      <w:r>
        <w:t>VDAB. Er</w:t>
      </w:r>
      <w:r w:rsidR="009C1A42">
        <w:t xml:space="preserve"> zijn welbepaalde voorwaarden aan verbonden. </w:t>
      </w:r>
    </w:p>
    <w:p w:rsidR="00084929" w:rsidRDefault="0099753E" w:rsidP="003829BC">
      <w:pPr>
        <w:spacing w:after="0" w:line="240" w:lineRule="auto"/>
      </w:pPr>
      <w:r w:rsidRPr="0099753E">
        <w:t>Meer info</w:t>
      </w:r>
      <w:r>
        <w:t xml:space="preserve"> en inschrijven</w:t>
      </w:r>
      <w:r w:rsidRPr="0099753E">
        <w:t xml:space="preserve"> via </w:t>
      </w:r>
      <w:hyperlink r:id="rId13" w:history="1">
        <w:r w:rsidRPr="00B313F6">
          <w:rPr>
            <w:rStyle w:val="Hyperlink"/>
          </w:rPr>
          <w:t>https://www.ucll.be/verderstuderen/postgraduaat-herstelondersteunende-zorg</w:t>
        </w:r>
      </w:hyperlink>
    </w:p>
    <w:p w:rsidR="0099753E" w:rsidRPr="0099753E" w:rsidRDefault="0099753E" w:rsidP="0000798B">
      <w:pPr>
        <w:spacing w:after="0" w:line="240" w:lineRule="auto"/>
        <w:jc w:val="center"/>
        <w:rPr>
          <w:i/>
        </w:rPr>
      </w:pPr>
      <w:r w:rsidRPr="0099753E">
        <w:rPr>
          <w:i/>
        </w:rPr>
        <w:t>Aarzel niet om bijkomende informatie te vragen.</w:t>
      </w:r>
    </w:p>
    <w:p w:rsidR="0099753E" w:rsidRDefault="0099753E" w:rsidP="003829BC">
      <w:pPr>
        <w:spacing w:after="0" w:line="240" w:lineRule="auto"/>
      </w:pPr>
    </w:p>
    <w:p w:rsidR="003829BC" w:rsidRPr="00084929" w:rsidRDefault="00301B71" w:rsidP="00084929">
      <w:pPr>
        <w:spacing w:after="0" w:line="240" w:lineRule="auto"/>
        <w:jc w:val="center"/>
        <w:rPr>
          <w:b/>
        </w:rPr>
      </w:pPr>
      <w:r>
        <w:rPr>
          <w:b/>
        </w:rPr>
        <w:t>T</w:t>
      </w:r>
      <w:r w:rsidR="00084929" w:rsidRPr="00084929">
        <w:rPr>
          <w:b/>
        </w:rPr>
        <w:t>ot binnenkort!!!</w:t>
      </w:r>
    </w:p>
    <w:p w:rsidR="00084929" w:rsidRDefault="00084929" w:rsidP="00084929">
      <w:pPr>
        <w:spacing w:after="0" w:line="240" w:lineRule="auto"/>
        <w:jc w:val="right"/>
      </w:pPr>
    </w:p>
    <w:p w:rsidR="00084929" w:rsidRDefault="00084929" w:rsidP="00084929">
      <w:pPr>
        <w:spacing w:after="0" w:line="240" w:lineRule="auto"/>
        <w:jc w:val="right"/>
      </w:pPr>
      <w:r>
        <w:t>Isabelle Verberckmoes</w:t>
      </w:r>
    </w:p>
    <w:p w:rsidR="00084929" w:rsidRDefault="00C607F8" w:rsidP="00084929">
      <w:pPr>
        <w:spacing w:after="0" w:line="240" w:lineRule="auto"/>
        <w:jc w:val="right"/>
      </w:pPr>
      <w:hyperlink r:id="rId14" w:history="1">
        <w:r w:rsidR="005426B6" w:rsidRPr="00CA6273">
          <w:rPr>
            <w:rStyle w:val="Hyperlink"/>
          </w:rPr>
          <w:t>isabelle.verberckmoes@ucll.be</w:t>
        </w:r>
      </w:hyperlink>
    </w:p>
    <w:p w:rsidR="00084929" w:rsidRDefault="00084929" w:rsidP="00084929">
      <w:pPr>
        <w:spacing w:after="0" w:line="240" w:lineRule="auto"/>
        <w:jc w:val="right"/>
      </w:pPr>
    </w:p>
    <w:p w:rsidR="0072535F" w:rsidRDefault="0072535F" w:rsidP="00084929">
      <w:pPr>
        <w:spacing w:after="0" w:line="240" w:lineRule="auto"/>
        <w:jc w:val="right"/>
      </w:pPr>
    </w:p>
    <w:p w:rsidR="00D46740" w:rsidRDefault="00D46740" w:rsidP="00084929">
      <w:pPr>
        <w:spacing w:after="0" w:line="240" w:lineRule="auto"/>
        <w:jc w:val="right"/>
      </w:pPr>
    </w:p>
    <w:p w:rsidR="00BC0005" w:rsidRDefault="00BC0005" w:rsidP="00084929">
      <w:pPr>
        <w:spacing w:after="0" w:line="240" w:lineRule="auto"/>
        <w:jc w:val="right"/>
      </w:pPr>
    </w:p>
    <w:p w:rsidR="00084929" w:rsidRDefault="00D46740" w:rsidP="00D46740">
      <w:pPr>
        <w:spacing w:after="0" w:line="240" w:lineRule="auto"/>
        <w:jc w:val="right"/>
      </w:pPr>
      <w:r>
        <w:rPr>
          <w:noProof/>
          <w:lang w:val="nl-BE" w:eastAsia="nl-BE"/>
        </w:rPr>
        <w:drawing>
          <wp:inline distT="0" distB="0" distL="0" distR="0">
            <wp:extent cx="3999569" cy="1777347"/>
            <wp:effectExtent l="95250" t="95250" r="96520" b="6045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der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783" cy="184321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084929" w:rsidSect="00CE62BE">
      <w:footerReference w:type="default" r:id="rId16"/>
      <w:pgSz w:w="8419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F8" w:rsidRDefault="00C607F8" w:rsidP="00CE62BE">
      <w:pPr>
        <w:spacing w:after="0" w:line="240" w:lineRule="auto"/>
      </w:pPr>
      <w:r>
        <w:separator/>
      </w:r>
    </w:p>
  </w:endnote>
  <w:endnote w:type="continuationSeparator" w:id="0">
    <w:p w:rsidR="00C607F8" w:rsidRDefault="00C607F8" w:rsidP="00CE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962645"/>
      <w:docPartObj>
        <w:docPartGallery w:val="Page Numbers (Bottom of Page)"/>
        <w:docPartUnique/>
      </w:docPartObj>
    </w:sdtPr>
    <w:sdtEndPr/>
    <w:sdtContent>
      <w:p w:rsidR="00CE62BE" w:rsidRDefault="00CE62B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8F2">
          <w:rPr>
            <w:noProof/>
          </w:rPr>
          <w:t>4</w:t>
        </w:r>
        <w:r>
          <w:fldChar w:fldCharType="end"/>
        </w:r>
      </w:p>
    </w:sdtContent>
  </w:sdt>
  <w:p w:rsidR="00CE62BE" w:rsidRDefault="00CE62B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F8" w:rsidRDefault="00C607F8" w:rsidP="00CE62BE">
      <w:pPr>
        <w:spacing w:after="0" w:line="240" w:lineRule="auto"/>
      </w:pPr>
      <w:r>
        <w:separator/>
      </w:r>
    </w:p>
  </w:footnote>
  <w:footnote w:type="continuationSeparator" w:id="0">
    <w:p w:rsidR="00C607F8" w:rsidRDefault="00C607F8" w:rsidP="00CE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987"/>
    <w:multiLevelType w:val="multilevel"/>
    <w:tmpl w:val="719C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568C3"/>
    <w:multiLevelType w:val="multilevel"/>
    <w:tmpl w:val="9456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E1BB5"/>
    <w:multiLevelType w:val="multilevel"/>
    <w:tmpl w:val="29E8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32B47"/>
    <w:multiLevelType w:val="multilevel"/>
    <w:tmpl w:val="F74C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21957"/>
    <w:multiLevelType w:val="multilevel"/>
    <w:tmpl w:val="BD6A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0619D"/>
    <w:multiLevelType w:val="multilevel"/>
    <w:tmpl w:val="2774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D21A4"/>
    <w:multiLevelType w:val="hybridMultilevel"/>
    <w:tmpl w:val="992468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6C1F"/>
    <w:multiLevelType w:val="multilevel"/>
    <w:tmpl w:val="6CF8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D751C"/>
    <w:multiLevelType w:val="multilevel"/>
    <w:tmpl w:val="19A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E870CE"/>
    <w:multiLevelType w:val="multilevel"/>
    <w:tmpl w:val="A57A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87596"/>
    <w:multiLevelType w:val="multilevel"/>
    <w:tmpl w:val="877E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905AD"/>
    <w:multiLevelType w:val="multilevel"/>
    <w:tmpl w:val="BD60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757A9"/>
    <w:multiLevelType w:val="multilevel"/>
    <w:tmpl w:val="81C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70F23"/>
    <w:multiLevelType w:val="multilevel"/>
    <w:tmpl w:val="A8EA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D641B"/>
    <w:multiLevelType w:val="hybridMultilevel"/>
    <w:tmpl w:val="35F2FC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76355"/>
    <w:multiLevelType w:val="multilevel"/>
    <w:tmpl w:val="DA3A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B178E"/>
    <w:multiLevelType w:val="multilevel"/>
    <w:tmpl w:val="CB38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712AB"/>
    <w:multiLevelType w:val="multilevel"/>
    <w:tmpl w:val="9748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B46EA"/>
    <w:multiLevelType w:val="multilevel"/>
    <w:tmpl w:val="7036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34E0C"/>
    <w:multiLevelType w:val="hybridMultilevel"/>
    <w:tmpl w:val="B616E4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07BEB"/>
    <w:multiLevelType w:val="multilevel"/>
    <w:tmpl w:val="65B0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F516E3"/>
    <w:multiLevelType w:val="hybridMultilevel"/>
    <w:tmpl w:val="8124E3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146CC"/>
    <w:multiLevelType w:val="multilevel"/>
    <w:tmpl w:val="8130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32A12"/>
    <w:multiLevelType w:val="multilevel"/>
    <w:tmpl w:val="49AA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5554CB"/>
    <w:multiLevelType w:val="hybridMultilevel"/>
    <w:tmpl w:val="735AA9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C205D"/>
    <w:multiLevelType w:val="multilevel"/>
    <w:tmpl w:val="A1FE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200E2D"/>
    <w:multiLevelType w:val="multilevel"/>
    <w:tmpl w:val="0B4A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197265"/>
    <w:multiLevelType w:val="multilevel"/>
    <w:tmpl w:val="9F28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214B54"/>
    <w:multiLevelType w:val="multilevel"/>
    <w:tmpl w:val="518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DD6301"/>
    <w:multiLevelType w:val="hybridMultilevel"/>
    <w:tmpl w:val="BB60DB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18"/>
  </w:num>
  <w:num w:numId="5">
    <w:abstractNumId w:val="13"/>
  </w:num>
  <w:num w:numId="6">
    <w:abstractNumId w:val="0"/>
  </w:num>
  <w:num w:numId="7">
    <w:abstractNumId w:val="8"/>
  </w:num>
  <w:num w:numId="8">
    <w:abstractNumId w:val="15"/>
  </w:num>
  <w:num w:numId="9">
    <w:abstractNumId w:val="4"/>
  </w:num>
  <w:num w:numId="10">
    <w:abstractNumId w:val="7"/>
  </w:num>
  <w:num w:numId="11">
    <w:abstractNumId w:val="26"/>
  </w:num>
  <w:num w:numId="12">
    <w:abstractNumId w:val="3"/>
  </w:num>
  <w:num w:numId="13">
    <w:abstractNumId w:val="17"/>
  </w:num>
  <w:num w:numId="14">
    <w:abstractNumId w:val="10"/>
  </w:num>
  <w:num w:numId="15">
    <w:abstractNumId w:val="16"/>
  </w:num>
  <w:num w:numId="16">
    <w:abstractNumId w:val="12"/>
  </w:num>
  <w:num w:numId="17">
    <w:abstractNumId w:val="25"/>
  </w:num>
  <w:num w:numId="18">
    <w:abstractNumId w:val="2"/>
  </w:num>
  <w:num w:numId="19">
    <w:abstractNumId w:val="23"/>
  </w:num>
  <w:num w:numId="20">
    <w:abstractNumId w:val="27"/>
  </w:num>
  <w:num w:numId="21">
    <w:abstractNumId w:val="5"/>
  </w:num>
  <w:num w:numId="22">
    <w:abstractNumId w:val="20"/>
  </w:num>
  <w:num w:numId="23">
    <w:abstractNumId w:val="28"/>
  </w:num>
  <w:num w:numId="24">
    <w:abstractNumId w:val="11"/>
  </w:num>
  <w:num w:numId="25">
    <w:abstractNumId w:val="19"/>
  </w:num>
  <w:num w:numId="26">
    <w:abstractNumId w:val="14"/>
  </w:num>
  <w:num w:numId="27">
    <w:abstractNumId w:val="29"/>
  </w:num>
  <w:num w:numId="28">
    <w:abstractNumId w:val="6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33"/>
    <w:rsid w:val="0000798B"/>
    <w:rsid w:val="00024DCB"/>
    <w:rsid w:val="00047B23"/>
    <w:rsid w:val="000753B4"/>
    <w:rsid w:val="00084929"/>
    <w:rsid w:val="001313B6"/>
    <w:rsid w:val="00142E0F"/>
    <w:rsid w:val="00144CFC"/>
    <w:rsid w:val="00163958"/>
    <w:rsid w:val="00177CF5"/>
    <w:rsid w:val="0019023B"/>
    <w:rsid w:val="00230C40"/>
    <w:rsid w:val="00233627"/>
    <w:rsid w:val="00234474"/>
    <w:rsid w:val="0025170E"/>
    <w:rsid w:val="002D149C"/>
    <w:rsid w:val="002D1E1F"/>
    <w:rsid w:val="002E0C5E"/>
    <w:rsid w:val="002F38DA"/>
    <w:rsid w:val="00301B71"/>
    <w:rsid w:val="003644DB"/>
    <w:rsid w:val="003829BC"/>
    <w:rsid w:val="003938DF"/>
    <w:rsid w:val="003B78F2"/>
    <w:rsid w:val="00411CBF"/>
    <w:rsid w:val="00465124"/>
    <w:rsid w:val="00470291"/>
    <w:rsid w:val="004A1AC8"/>
    <w:rsid w:val="004E7CFE"/>
    <w:rsid w:val="004F76A7"/>
    <w:rsid w:val="00512039"/>
    <w:rsid w:val="005426B6"/>
    <w:rsid w:val="0058306F"/>
    <w:rsid w:val="005860A4"/>
    <w:rsid w:val="00595DE8"/>
    <w:rsid w:val="005A5C06"/>
    <w:rsid w:val="005F6033"/>
    <w:rsid w:val="006203C4"/>
    <w:rsid w:val="00626278"/>
    <w:rsid w:val="00640655"/>
    <w:rsid w:val="00691AB2"/>
    <w:rsid w:val="006C1599"/>
    <w:rsid w:val="006F0B76"/>
    <w:rsid w:val="00723454"/>
    <w:rsid w:val="0072535F"/>
    <w:rsid w:val="008076C0"/>
    <w:rsid w:val="00852F39"/>
    <w:rsid w:val="0085448D"/>
    <w:rsid w:val="00855E17"/>
    <w:rsid w:val="00861F71"/>
    <w:rsid w:val="008848FE"/>
    <w:rsid w:val="008A152B"/>
    <w:rsid w:val="008B7C41"/>
    <w:rsid w:val="008E0FF1"/>
    <w:rsid w:val="008E2F5A"/>
    <w:rsid w:val="008F2ECE"/>
    <w:rsid w:val="00916221"/>
    <w:rsid w:val="0099753E"/>
    <w:rsid w:val="009C1A42"/>
    <w:rsid w:val="009D3C23"/>
    <w:rsid w:val="009E412E"/>
    <w:rsid w:val="009F4318"/>
    <w:rsid w:val="00A13B76"/>
    <w:rsid w:val="00A34375"/>
    <w:rsid w:val="00A551A5"/>
    <w:rsid w:val="00A57A88"/>
    <w:rsid w:val="00A61422"/>
    <w:rsid w:val="00A80833"/>
    <w:rsid w:val="00A856E3"/>
    <w:rsid w:val="00A941A2"/>
    <w:rsid w:val="00AD4C08"/>
    <w:rsid w:val="00AF42AB"/>
    <w:rsid w:val="00B0756E"/>
    <w:rsid w:val="00B360D6"/>
    <w:rsid w:val="00B92586"/>
    <w:rsid w:val="00BC0005"/>
    <w:rsid w:val="00BC1119"/>
    <w:rsid w:val="00BD3166"/>
    <w:rsid w:val="00C21BF6"/>
    <w:rsid w:val="00C607F8"/>
    <w:rsid w:val="00C83F7D"/>
    <w:rsid w:val="00C96948"/>
    <w:rsid w:val="00CE62BE"/>
    <w:rsid w:val="00CF60A1"/>
    <w:rsid w:val="00D042EC"/>
    <w:rsid w:val="00D107F7"/>
    <w:rsid w:val="00D13335"/>
    <w:rsid w:val="00D46740"/>
    <w:rsid w:val="00D473B4"/>
    <w:rsid w:val="00D62045"/>
    <w:rsid w:val="00DA4AC7"/>
    <w:rsid w:val="00DE7439"/>
    <w:rsid w:val="00E17C24"/>
    <w:rsid w:val="00E70EB1"/>
    <w:rsid w:val="00EF263F"/>
    <w:rsid w:val="00FA467B"/>
    <w:rsid w:val="00FA4F87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7BF0-3E78-4A18-9234-5CE69CC1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023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table" w:styleId="Tabelraster">
    <w:name w:val="Table Grid"/>
    <w:basedOn w:val="Standaardtabel"/>
    <w:uiPriority w:val="39"/>
    <w:rsid w:val="00A1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62045"/>
    <w:pPr>
      <w:ind w:left="720"/>
      <w:contextualSpacing/>
    </w:pPr>
  </w:style>
  <w:style w:type="table" w:styleId="Tabelraster1licht">
    <w:name w:val="Grid Table 1 Light"/>
    <w:basedOn w:val="Standaardtabel"/>
    <w:uiPriority w:val="46"/>
    <w:rsid w:val="002D1E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A856E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E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62BE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E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62BE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65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ucll.be/verderstuderen/postgraduaat-herstelondersteunende-z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sabelle.verberckmoes@ucl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E492-EB66-4830-8A9E-8E35A16D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Verberckmoes</dc:creator>
  <cp:keywords/>
  <dc:description/>
  <cp:lastModifiedBy>Isabelle Verberckmoes</cp:lastModifiedBy>
  <cp:revision>52</cp:revision>
  <cp:lastPrinted>2017-06-26T20:06:00Z</cp:lastPrinted>
  <dcterms:created xsi:type="dcterms:W3CDTF">2017-06-26T11:27:00Z</dcterms:created>
  <dcterms:modified xsi:type="dcterms:W3CDTF">2017-07-12T11:28:00Z</dcterms:modified>
</cp:coreProperties>
</file>